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00b0f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41"/>
        <w:gridCol w:w="1382"/>
        <w:tblGridChange w:id="0">
          <w:tblGrid>
            <w:gridCol w:w="9141"/>
            <w:gridCol w:w="1382"/>
          </w:tblGrid>
        </w:tblGridChange>
      </w:tblGrid>
      <w:tr>
        <w:trPr>
          <w:cantSplit w:val="0"/>
          <w:trHeight w:val="808" w:hRule="atLeast"/>
          <w:tblHeader w:val="0"/>
        </w:trPr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Interpretar fenòmens de la naturalesa, predient i argumentant el seu comportament a partir de models, lleis i teories propis de la biologia i la geologia per apropiar-se de conceptes i processos propis de la ciència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Identificar, seleccionar, organitzar i avaluar críticament dades i informació, contrastant-ne la fiabilitat per resoldre preguntes relacionades amb la biologia i la geologia i descartar solucions pseudocientífiques.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Dissenyar, desenvolupar i comunicar el plantejament i les conclusions de recerques dins de l’àmbit escolar, incloent la formulació de preguntes i d’hipòtesis i la seva contrastació experimental, seguint els passos de les metodologies pròpies de la ciència, com l’experimentació i la cerca d’evidències, cooperant quan calgui, per indagar en aspectes relacionats amb la biologia i la geologia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Fer servir diverses formes de raonament, com el pensament hipoteticodeductiu i el pensament computacional, per resoldre problemes o donar explicació a fenòmens naturals i processos de la vida quotidiana relacionats amb la biologia i la geologia, mitjançant l’anàlisi crítica de les respostes i solucions i reformulant el procediment, si fos necessari.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Analitzar els efectes de determinades accions sobre el medi ambient i la salut, basant-se en els fonaments de les ciències biològiques i geològiques, per fer propostes d’acció i per decidir de manera informada sobre problemàtiques actuals i adoptar hàbits que minimitzin els impactes mediambientals, que siguin compatibles amb un desenvolupament sostenible i que permetin mantenir i millorar la salut individual i col·lectiva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6.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Analitzar els elements del paisatge, utilitzant de forma integrada els coneixements procedents de la biologia, la geologia i les ciències ambientals per explicar-ne l’origen i la possible evolució, així com les característiques de la comunitat d’organismes, la dinàmica del relleu i els possibles riscos naturals.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6"/>
        <w:gridCol w:w="4098"/>
        <w:gridCol w:w="1941"/>
        <w:tblGridChange w:id="0">
          <w:tblGrid>
            <w:gridCol w:w="4626"/>
            <w:gridCol w:w="4098"/>
            <w:gridCol w:w="1941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Checklist del dossier d’aprenentatge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Rúbrica d’avaluació d’activitats orals i escrites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25%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35%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Observació d’aula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Full de control de deures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25%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15%</w:t>
            </w:r>
          </w:p>
        </w:tc>
      </w:tr>
    </w:tbl>
    <w:p w:rsidR="00000000" w:rsidDel="00000000" w:rsidP="00000000" w:rsidRDefault="00000000" w:rsidRPr="00000000" w14:paraId="0000003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i tutor/a per tenir dret a fer-lo en un altre moment.</w:t>
      </w:r>
    </w:p>
    <w:p w:rsidR="00000000" w:rsidDel="00000000" w:rsidP="00000000" w:rsidRDefault="00000000" w:rsidRPr="00000000" w14:paraId="0000003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el trimestre, l’alumne/-a haurà de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highlight w:val="yellow"/>
          <w:vertAlign w:val="baseline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</w:p>
    <w:p w:rsidR="00000000" w:rsidDel="00000000" w:rsidP="00000000" w:rsidRDefault="00000000" w:rsidRPr="00000000" w14:paraId="0000003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 obtinguda en només un trimestre, ja que l’optativa és trimestral, però cada alumnat la cursa en un trimestre distint (T1, T2 o T3).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00b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00b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highlight w:val="yellow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highlight w:val="yellow"/>
          <w:u w:val="single"/>
          <w:vertAlign w:val="baseline"/>
          <w:rtl w:val="0"/>
        </w:rPr>
        <w:t xml:space="preserve">QT1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highlight w:val="yellow"/>
          <w:u w:val="single"/>
          <w:rtl w:val="0"/>
        </w:rPr>
        <w:t xml:space="preserve"> o QT2 o QT3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4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</w:p>
    <w:p w:rsidR="00000000" w:rsidDel="00000000" w:rsidP="00000000" w:rsidRDefault="00000000" w:rsidRPr="00000000" w14:paraId="0000004C">
      <w:pPr>
        <w:spacing w:after="240" w:lineRule="auto"/>
        <w:jc w:val="both"/>
        <w:rPr>
          <w:rFonts w:ascii="Century Gothic" w:cs="Century Gothic" w:eastAsia="Century Gothic" w:hAnsi="Century Gothic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RECUPERACIÓ MATÈRIA PENDENT CURSOS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-A final de curs s’entregarà a l’alumnat amb l’assignatura pendent el dossier de recuperació corresponent que haurà de presentar a la cap de departament i/o professora de biologia de referència durant el curs següent.</w:t>
      </w:r>
    </w:p>
    <w:p w:rsidR="00000000" w:rsidDel="00000000" w:rsidP="00000000" w:rsidRDefault="00000000" w:rsidRPr="00000000" w14:paraId="0000004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-L'alumnat amb matèries pendents de cursos anteriors que passi a un grup d'adaptació individualitzada serà avaluat segons els criteris específics del nou grup entrant.</w:t>
      </w:r>
    </w:p>
    <w:p w:rsidR="00000000" w:rsidDel="00000000" w:rsidP="00000000" w:rsidRDefault="00000000" w:rsidRPr="00000000" w14:paraId="0000005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8.999999999998" w:type="dxa"/>
      <w:jc w:val="center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5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5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1305" cy="314325"/>
                <wp:effectExtent b="0" l="0" r="0" t="0"/>
                <wp:docPr id="103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6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6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7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53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-809621</wp:posOffset>
                </wp:positionH>
                <wp:positionV relativeFrom="paragraph">
                  <wp:posOffset>-1900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103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54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7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58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rtl w:val="0"/>
            </w:rPr>
            <w:t xml:space="preserve">Optativa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Biologia i Geologia</w:t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A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vAlign w:val="center"/>
        </w:tcPr>
        <w:p w:rsidR="00000000" w:rsidDel="00000000" w:rsidP="00000000" w:rsidRDefault="00000000" w:rsidRPr="00000000" w14:paraId="0000005B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rtl w:val="0"/>
            </w:rPr>
            <w:t xml:space="preserve">2n d’ESO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ca-ES" w:val="ca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Formatolibre">
    <w:name w:val="Formato libre"/>
    <w:next w:val="Formatolib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es-ES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eastAsia="ヒラギノ角ゴ Pro W3" w:hAnsi="Times"/>
      <w:b w:val="1"/>
      <w:color w:val="000000"/>
      <w:w w:val="100"/>
      <w:kern w:val="1"/>
      <w:position w:val="-1"/>
      <w:sz w:val="26"/>
      <w:effect w:val="none"/>
      <w:vertAlign w:val="baseline"/>
      <w:cs w:val="0"/>
      <w:em w:val="none"/>
      <w:lang w:bidi="ar-SA" w:eastAsia="es-ES" w:val="und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1KYbqqS3UFVtJ5B2UbZuAUVH+g==">CgMxLjA4AHIhMUpQbVc5WUtwaG5BSkF2TzJjQnY1TGRKb2pUd2JaZjV0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2024-06-11T16:37:00Z</dcterms:created>
  <dc:creator>j&amp;n</dc:creator>
</cp:coreProperties>
</file>