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jc w:val="center"/>
        <w:rPr>
          <w:rFonts w:ascii="Arial" w:cs="Arial" w:eastAsia="Arial" w:hAnsi="Arial"/>
          <w:color w:val="31849b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i w:val="1"/>
          <w:color w:val="31849b"/>
          <w:sz w:val="28"/>
          <w:szCs w:val="28"/>
          <w:rtl w:val="0"/>
        </w:rPr>
        <w:t xml:space="preserve">Biologia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jc w:val="center"/>
        <w:rPr>
          <w:rFonts w:ascii="Arial" w:cs="Arial" w:eastAsia="Arial" w:hAnsi="Arial"/>
          <w:color w:val="31849b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31849b"/>
          <w:sz w:val="28"/>
          <w:szCs w:val="28"/>
          <w:rtl w:val="0"/>
        </w:rPr>
        <w:t xml:space="preserve">1r ESO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AVALUACIÓ ORDINÀRIA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spacing w:after="60" w:before="240" w:lineRule="auto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Nota trimestral</w:t>
      </w:r>
    </w:p>
    <w:p w:rsidR="00000000" w:rsidDel="00000000" w:rsidP="00000000" w:rsidRDefault="00000000" w:rsidRPr="00000000" w14:paraId="00000006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nota final de la convocatòria trimestral s’obté a partir de les notes obtingudes en les diferents unitats didàctiques, segons les dimensions detallades a continuació. 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 caràcter general, els instruments d’avaluació a cada dimensió seran diferents i amb una àmplia varietat 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d’activitats i instruments d'avaluació que prevegin l'autoavaluació i la coavaluació dels alumnes i permetin fer un seguiment continu de cada alumne/a al llarg del procés d'aprenentatge.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81"/>
        <w:gridCol w:w="1681"/>
        <w:gridCol w:w="3362"/>
        <w:gridCol w:w="3362"/>
        <w:tblGridChange w:id="0">
          <w:tblGrid>
            <w:gridCol w:w="1681"/>
            <w:gridCol w:w="1681"/>
            <w:gridCol w:w="3362"/>
            <w:gridCol w:w="3362"/>
          </w:tblGrid>
        </w:tblGridChange>
      </w:tblGrid>
      <w:tr>
        <w:trPr>
          <w:cantSplit w:val="0"/>
          <w:trHeight w:val="740" w:hRule="atLeast"/>
          <w:tblHeader w:val="0"/>
        </w:trPr>
        <w:tc>
          <w:tcPr>
            <w:gridSpan w:val="2"/>
            <w:shd w:fill="33cccc" w:val="clear"/>
            <w:vAlign w:val="cente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</w:tabs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DIMENSIONS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33cccc" w:val="clear"/>
            <w:vAlign w:val="cente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</w:tabs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INSTRUMENTS D’AVALUACIÓ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33cccc" w:val="clear"/>
            <w:vAlign w:val="cente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</w:tabs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PONDERACIONS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7" w:hRule="atLeast"/>
          <w:tblHeader w:val="0"/>
        </w:trPr>
        <w:tc>
          <w:tcPr>
            <w:vMerge w:val="restart"/>
            <w:shd w:fill="ccffff" w:val="clear"/>
            <w:vAlign w:val="cente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</w:tabs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Específiques d’àmbit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</w:tabs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ccffff" w:val="clear"/>
            <w:vAlign w:val="cente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</w:tabs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Dimensió indagació de fenòmens naturals i de la vida quotidiana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Proves escrites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30%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7" w:hRule="atLeast"/>
          <w:tblHeader w:val="0"/>
        </w:trPr>
        <w:tc>
          <w:tcPr>
            <w:vMerge w:val="continue"/>
            <w:shd w:fill="ccffff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cffff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Padlet/Glogster/Posters/Exposicions 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30%</w:t>
            </w:r>
          </w:p>
        </w:tc>
      </w:tr>
      <w:tr>
        <w:trPr>
          <w:cantSplit w:val="0"/>
          <w:trHeight w:val="657" w:hRule="atLeast"/>
          <w:tblHeader w:val="0"/>
        </w:trPr>
        <w:tc>
          <w:tcPr>
            <w:vMerge w:val="continue"/>
            <w:shd w:fill="ccffff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cffff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  <w:shd w:fill="ccffff" w:val="clear"/>
            <w:vAlign w:val="cente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</w:tabs>
              <w:rPr>
                <w:rFonts w:ascii="Arial" w:cs="Arial" w:eastAsia="Arial" w:hAnsi="Arial"/>
                <w:b w:val="1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Comuna a totes les matèries</w:t>
            </w:r>
          </w:p>
        </w:tc>
        <w:tc>
          <w:tcPr>
            <w:vMerge w:val="restart"/>
            <w:shd w:fill="ccffff" w:val="clear"/>
            <w:vAlign w:val="cente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</w:tabs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Dimensió actitudinal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Respecte i compliment de les normes </w:t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10%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shd w:fill="ccffff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cffff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Esforç</w:t>
            </w:r>
          </w:p>
          <w:p w:rsidR="00000000" w:rsidDel="00000000" w:rsidP="00000000" w:rsidRDefault="00000000" w:rsidRPr="00000000" w14:paraId="00000024">
            <w:pPr>
              <w:ind w:left="72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10%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shd w:fill="ccffff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cffff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Carpeta d’aprenentatge</w:t>
            </w:r>
          </w:p>
        </w:tc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20%</w:t>
            </w:r>
          </w:p>
        </w:tc>
      </w:tr>
    </w:tbl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Per aprovar el trimestre caldrà haver superat el 50 % de la suma de les dimensions.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Observacions rellevants del instruments d’avaluació emprats.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 cas que no es dugui a terme algun dels instruments d’avaluació citats, el percentatge corresponent s’afegirà al de les proves escrites.</w:t>
      </w:r>
    </w:p>
    <w:p w:rsidR="00000000" w:rsidDel="00000000" w:rsidP="00000000" w:rsidRDefault="00000000" w:rsidRPr="00000000" w14:paraId="00000030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Justificació d’absència el dia d’una prova o examen. </w:t>
      </w:r>
    </w:p>
    <w:p w:rsidR="00000000" w:rsidDel="00000000" w:rsidP="00000000" w:rsidRDefault="00000000" w:rsidRPr="00000000" w14:paraId="00000032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 l’alumne acumula 3 faltes injustificades en exàmens de qualsevol assignatura perd el dret d’examinar-se fins que l’aportació d’un justificant oficial. </w:t>
      </w:r>
    </w:p>
    <w:p w:rsidR="00000000" w:rsidDel="00000000" w:rsidP="00000000" w:rsidRDefault="00000000" w:rsidRPr="00000000" w14:paraId="00000034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jc w:val="both"/>
        <w:rPr>
          <w:rFonts w:ascii="Arial" w:cs="Arial" w:eastAsia="Arial" w:hAnsi="Arial"/>
          <w:color w:val="ff271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spacing w:after="60" w:before="240" w:lineRule="auto"/>
        <w:jc w:val="both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Nota final contínua (juny)</w:t>
      </w:r>
    </w:p>
    <w:p w:rsidR="00000000" w:rsidDel="00000000" w:rsidP="00000000" w:rsidRDefault="00000000" w:rsidRPr="00000000" w14:paraId="00000038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nota de la final contínua s’obté a partir de les notes obtingudes en els diferents trimestres.</w:t>
      </w:r>
    </w:p>
    <w:p w:rsidR="00000000" w:rsidDel="00000000" w:rsidP="00000000" w:rsidRDefault="00000000" w:rsidRPr="00000000" w14:paraId="00000039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Segons:</w:t>
      </w:r>
    </w:p>
    <w:p w:rsidR="00000000" w:rsidDel="00000000" w:rsidP="00000000" w:rsidRDefault="00000000" w:rsidRPr="00000000" w14:paraId="0000003A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jc w:val="both"/>
        <w:rPr>
          <w:rFonts w:ascii="Arial" w:cs="Arial" w:eastAsia="Arial" w:hAnsi="Arial"/>
          <w:color w:val="00b05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QF =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u w:val="single"/>
          <w:rtl w:val="0"/>
        </w:rPr>
        <w:t xml:space="preserve">QT1 + QT2  + QT3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QF = qualificació final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QT1 = qualificació del primer trimestre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QT2 = qualificació del segon trimestre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QT3 = qualificació del tercer trimestre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Cal tenir present que els termes emprats als informes d’avaluació per valorar el grau d’assoliment de l’alumne/a són qualitatius. Aquesta valoració, tant numèrica com qualitativa, té sempre un veritable sentit d’avaluació formativa i formadora, i resultarà del valor numèric obtingut segons les indicacions detallades anteriorment i tenint en compte les equivalències numèriques següents:</w:t>
      </w:r>
    </w:p>
    <w:p w:rsidR="00000000" w:rsidDel="00000000" w:rsidP="00000000" w:rsidRDefault="00000000" w:rsidRPr="00000000" w14:paraId="00000045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AE: assoliment excel·lent (entre 9 i 10)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AN: assoliment notable (entre 7 i 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AS: assoliment satisfactori  (entre 5 i 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NA: no assoliment  (menys de 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jc w:val="both"/>
        <w:rPr>
          <w:rFonts w:ascii="Arial" w:cs="Arial" w:eastAsia="Arial" w:hAnsi="Arial"/>
          <w:color w:val="ff271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24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RECUPERACIÓ MATÈRIA PENDENT CURSOS ANTERIORS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-A final de curs s’entregarà a l’alumnat amb l’assignatura pendent el dossier de recuperació corresponent, que haurà de presentar a la cap de departament i/o professora de biologia de referència durant el curs següent.</w:t>
      </w:r>
    </w:p>
    <w:p w:rsidR="00000000" w:rsidDel="00000000" w:rsidP="00000000" w:rsidRDefault="00000000" w:rsidRPr="00000000" w14:paraId="0000004D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-L'alumnat amb matèries pendents de cursos anteriors que passi a un grup d'adaptació serà avaluat segons els criteris del departament de diversitat i pel professorat d’aquest mateix departament.</w:t>
      </w:r>
    </w:p>
    <w:p w:rsidR="00000000" w:rsidDel="00000000" w:rsidP="00000000" w:rsidRDefault="00000000" w:rsidRPr="00000000" w14:paraId="0000004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rPr>
          <w:rFonts w:ascii="Arial" w:cs="Arial" w:eastAsia="Arial" w:hAnsi="Arial"/>
          <w:color w:val="00b05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leader="none" w:pos="708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</w:tabs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3"/>
      <w:tblW w:w="9698.0" w:type="dxa"/>
      <w:jc w:val="center"/>
      <w:tblBorders>
        <w:top w:color="c0c0c0" w:space="0" w:sz="4" w:val="single"/>
        <w:left w:color="c0c0c0" w:space="0" w:sz="4" w:val="single"/>
        <w:bottom w:color="c0c0c0" w:space="0" w:sz="4" w:val="single"/>
        <w:right w:color="c0c0c0" w:space="0" w:sz="4" w:val="single"/>
        <w:insideH w:color="c0c0c0" w:space="0" w:sz="4" w:val="single"/>
        <w:insideV w:color="c0c0c0" w:space="0" w:sz="4" w:val="single"/>
      </w:tblBorders>
      <w:tblLayout w:type="fixed"/>
      <w:tblLook w:val="0000"/>
    </w:tblPr>
    <w:tblGrid>
      <w:gridCol w:w="692"/>
      <w:gridCol w:w="2303"/>
      <w:gridCol w:w="1124"/>
      <w:gridCol w:w="1015"/>
      <w:gridCol w:w="1978"/>
      <w:gridCol w:w="573"/>
      <w:gridCol w:w="1263"/>
      <w:gridCol w:w="750"/>
      <w:tblGridChange w:id="0">
        <w:tblGrid>
          <w:gridCol w:w="692"/>
          <w:gridCol w:w="2303"/>
          <w:gridCol w:w="1124"/>
          <w:gridCol w:w="1015"/>
          <w:gridCol w:w="1978"/>
          <w:gridCol w:w="573"/>
          <w:gridCol w:w="1263"/>
          <w:gridCol w:w="750"/>
        </w:tblGrid>
      </w:tblGridChange>
    </w:tblGrid>
    <w:tr>
      <w:trPr>
        <w:cantSplit w:val="0"/>
        <w:trHeight w:val="280" w:hRule="atLeast"/>
        <w:tblHeader w:val="0"/>
      </w:trPr>
      <w:tc>
        <w:tcPr>
          <w:vMerge w:val="restart"/>
        </w:tcPr>
        <w:p w:rsidR="00000000" w:rsidDel="00000000" w:rsidP="00000000" w:rsidRDefault="00000000" w:rsidRPr="00000000" w14:paraId="0000006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jc w:val="center"/>
            <w:rPr>
              <w:rFonts w:ascii="Arial" w:cs="Arial" w:eastAsia="Arial" w:hAnsi="Arial"/>
              <w:color w:val="00000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c0c0c0"/>
              <w:sz w:val="16"/>
              <w:szCs w:val="16"/>
            </w:rPr>
            <w:drawing>
              <wp:inline distB="0" distT="0" distL="114300" distR="114300">
                <wp:extent cx="285750" cy="320040"/>
                <wp:effectExtent b="0" l="0" r="0" t="0"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3200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vAlign w:val="center"/>
        </w:tcPr>
        <w:p w:rsidR="00000000" w:rsidDel="00000000" w:rsidP="00000000" w:rsidRDefault="00000000" w:rsidRPr="00000000" w14:paraId="0000006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rPr>
              <w:rFonts w:ascii="Arial" w:cs="Arial" w:eastAsia="Arial" w:hAnsi="Arial"/>
              <w:color w:val="80808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808080"/>
              <w:sz w:val="16"/>
              <w:szCs w:val="16"/>
              <w:rtl w:val="0"/>
            </w:rPr>
            <w:t xml:space="preserve">Generalitat de Catalunya </w:t>
          </w:r>
        </w:p>
        <w:p w:rsidR="00000000" w:rsidDel="00000000" w:rsidP="00000000" w:rsidRDefault="00000000" w:rsidRPr="00000000" w14:paraId="0000006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rPr>
              <w:rFonts w:ascii="Arial" w:cs="Arial" w:eastAsia="Arial" w:hAnsi="Arial"/>
              <w:color w:val="80808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808080"/>
              <w:sz w:val="16"/>
              <w:szCs w:val="16"/>
              <w:rtl w:val="0"/>
            </w:rPr>
            <w:t xml:space="preserve">Departament d’Educació</w:t>
          </w:r>
        </w:p>
        <w:p w:rsidR="00000000" w:rsidDel="00000000" w:rsidP="00000000" w:rsidRDefault="00000000" w:rsidRPr="00000000" w14:paraId="0000006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rPr>
              <w:rFonts w:ascii="Arial" w:cs="Arial" w:eastAsia="Arial" w:hAnsi="Arial"/>
              <w:color w:val="80808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808080"/>
              <w:sz w:val="16"/>
              <w:szCs w:val="16"/>
              <w:rtl w:val="0"/>
            </w:rPr>
            <w:t xml:space="preserve">Institut Baix Camp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6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jc w:val="center"/>
            <w:rPr>
              <w:rFonts w:ascii="Arial" w:cs="Arial" w:eastAsia="Arial" w:hAnsi="Arial"/>
              <w:color w:val="80808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808080"/>
              <w:sz w:val="16"/>
              <w:szCs w:val="16"/>
              <w:rtl w:val="0"/>
            </w:rPr>
            <w:t xml:space="preserve">21/06/2019</w:t>
          </w:r>
        </w:p>
      </w:tc>
      <w:tc>
        <w:tcPr>
          <w:vAlign w:val="center"/>
        </w:tcPr>
        <w:p w:rsidR="00000000" w:rsidDel="00000000" w:rsidP="00000000" w:rsidRDefault="00000000" w:rsidRPr="00000000" w14:paraId="0000006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jc w:val="right"/>
            <w:rPr>
              <w:rFonts w:ascii="Arial" w:cs="Arial" w:eastAsia="Arial" w:hAnsi="Arial"/>
              <w:color w:val="80808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808080"/>
              <w:sz w:val="16"/>
              <w:szCs w:val="16"/>
              <w:rtl w:val="0"/>
            </w:rPr>
            <w:t xml:space="preserve">Arxiu</w:t>
          </w:r>
        </w:p>
      </w:tc>
      <w:tc>
        <w:tcPr>
          <w:gridSpan w:val="3"/>
          <w:vAlign w:val="center"/>
        </w:tcPr>
        <w:p w:rsidR="00000000" w:rsidDel="00000000" w:rsidP="00000000" w:rsidRDefault="00000000" w:rsidRPr="00000000" w14:paraId="0000006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rPr>
              <w:rFonts w:ascii="Arial" w:cs="Arial" w:eastAsia="Arial" w:hAnsi="Arial"/>
              <w:color w:val="80808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808080"/>
              <w:sz w:val="16"/>
              <w:szCs w:val="16"/>
              <w:rtl w:val="0"/>
            </w:rPr>
            <w:t xml:space="preserve">Criteris Avaluació àmbit cientifico tecnologic</w:t>
          </w:r>
        </w:p>
      </w:tc>
      <w:tc>
        <w:tcPr>
          <w:vMerge w:val="restart"/>
          <w:vAlign w:val="center"/>
        </w:tcPr>
        <w:p w:rsidR="00000000" w:rsidDel="00000000" w:rsidP="00000000" w:rsidRDefault="00000000" w:rsidRPr="00000000" w14:paraId="0000006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jc w:val="center"/>
            <w:rPr>
              <w:rFonts w:ascii="Arial" w:cs="Arial" w:eastAsia="Arial" w:hAnsi="Arial"/>
              <w:color w:val="80808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808080"/>
              <w:sz w:val="16"/>
              <w:szCs w:val="16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color w:val="808080"/>
              <w:sz w:val="16"/>
              <w:szCs w:val="16"/>
              <w:rtl w:val="0"/>
            </w:rPr>
            <w:t xml:space="preserve"> de </w:t>
          </w:r>
          <w:r w:rsidDel="00000000" w:rsidR="00000000" w:rsidRPr="00000000">
            <w:rPr>
              <w:rFonts w:ascii="Arial" w:cs="Arial" w:eastAsia="Arial" w:hAnsi="Arial"/>
              <w:color w:val="808080"/>
              <w:sz w:val="16"/>
              <w:szCs w:val="16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280" w:hRule="atLeast"/>
        <w:tblHeader w:val="0"/>
      </w:trPr>
      <w:tc>
        <w:tcPr>
          <w:vMerge w:val="continue"/>
        </w:tcPr>
        <w:p w:rsidR="00000000" w:rsidDel="00000000" w:rsidP="00000000" w:rsidRDefault="00000000" w:rsidRPr="00000000" w14:paraId="0000006B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color w:val="80808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6C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color w:val="80808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6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jc w:val="center"/>
            <w:rPr>
              <w:rFonts w:ascii="Arial" w:cs="Arial" w:eastAsia="Arial" w:hAnsi="Arial"/>
              <w:color w:val="80808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808080"/>
              <w:sz w:val="16"/>
              <w:szCs w:val="16"/>
              <w:rtl w:val="0"/>
            </w:rPr>
            <w:t xml:space="preserve">versió  1</w:t>
          </w:r>
        </w:p>
      </w:tc>
      <w:tc>
        <w:tcPr>
          <w:vAlign w:val="center"/>
        </w:tcPr>
        <w:p w:rsidR="00000000" w:rsidDel="00000000" w:rsidP="00000000" w:rsidRDefault="00000000" w:rsidRPr="00000000" w14:paraId="0000006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jc w:val="right"/>
            <w:rPr>
              <w:rFonts w:ascii="Arial" w:cs="Arial" w:eastAsia="Arial" w:hAnsi="Arial"/>
              <w:color w:val="80808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808080"/>
              <w:sz w:val="16"/>
              <w:szCs w:val="16"/>
              <w:rtl w:val="0"/>
            </w:rPr>
            <w:t xml:space="preserve">Elaborat</w:t>
          </w:r>
        </w:p>
      </w:tc>
      <w:tc>
        <w:tcPr>
          <w:vAlign w:val="center"/>
        </w:tcPr>
        <w:p w:rsidR="00000000" w:rsidDel="00000000" w:rsidP="00000000" w:rsidRDefault="00000000" w:rsidRPr="00000000" w14:paraId="0000006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rPr>
              <w:rFonts w:ascii="Arial" w:cs="Arial" w:eastAsia="Arial" w:hAnsi="Arial"/>
              <w:color w:val="80808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808080"/>
              <w:sz w:val="16"/>
              <w:szCs w:val="16"/>
              <w:rtl w:val="0"/>
            </w:rPr>
            <w:t xml:space="preserve">Coordinació pedagògica </w:t>
          </w:r>
        </w:p>
      </w:tc>
      <w:tc>
        <w:tcPr>
          <w:vAlign w:val="center"/>
        </w:tcPr>
        <w:p w:rsidR="00000000" w:rsidDel="00000000" w:rsidP="00000000" w:rsidRDefault="00000000" w:rsidRPr="00000000" w14:paraId="0000007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jc w:val="center"/>
            <w:rPr>
              <w:rFonts w:ascii="Arial" w:cs="Arial" w:eastAsia="Arial" w:hAnsi="Arial"/>
              <w:color w:val="80808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808080"/>
              <w:sz w:val="16"/>
              <w:szCs w:val="16"/>
              <w:rtl w:val="0"/>
            </w:rPr>
            <w:t xml:space="preserve">Codi</w:t>
          </w:r>
        </w:p>
      </w:tc>
      <w:tc>
        <w:tcPr>
          <w:vAlign w:val="center"/>
        </w:tcPr>
        <w:p w:rsidR="00000000" w:rsidDel="00000000" w:rsidP="00000000" w:rsidRDefault="00000000" w:rsidRPr="00000000" w14:paraId="0000007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jc w:val="center"/>
            <w:rPr>
              <w:rFonts w:ascii="Arial" w:cs="Arial" w:eastAsia="Arial" w:hAnsi="Arial"/>
              <w:color w:val="80808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808080"/>
              <w:sz w:val="16"/>
              <w:szCs w:val="16"/>
              <w:rtl w:val="0"/>
            </w:rPr>
            <w:t xml:space="preserve">MO-PRO078</w:t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72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color w:val="80808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2"/>
      <w:tblW w:w="9180.0" w:type="dxa"/>
      <w:jc w:val="left"/>
      <w:tblInd w:w="-108.0" w:type="dxa"/>
      <w:tblBorders>
        <w:top w:color="000000" w:space="0" w:sz="0" w:val="nil"/>
        <w:left w:color="000000" w:space="0" w:sz="0" w:val="nil"/>
        <w:bottom w:color="000000" w:space="0" w:sz="4" w:val="single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3060"/>
      <w:gridCol w:w="1800"/>
      <w:gridCol w:w="4320"/>
      <w:tblGridChange w:id="0">
        <w:tblGrid>
          <w:gridCol w:w="3060"/>
          <w:gridCol w:w="1800"/>
          <w:gridCol w:w="4320"/>
        </w:tblGrid>
      </w:tblGridChange>
    </w:tblGrid>
    <w:tr>
      <w:trPr>
        <w:cantSplit w:val="0"/>
        <w:trHeight w:val="520" w:hRule="atLeast"/>
        <w:tblHeader w:val="0"/>
      </w:trPr>
      <w:tc>
        <w:tcPr>
          <w:vMerge w:val="restart"/>
          <w:vAlign w:val="center"/>
        </w:tcPr>
        <w:p w:rsidR="00000000" w:rsidDel="00000000" w:rsidP="00000000" w:rsidRDefault="00000000" w:rsidRPr="00000000" w14:paraId="00000055">
          <w:pPr>
            <w:tabs>
              <w:tab w:val="left" w:leader="none" w:pos="567"/>
            </w:tabs>
            <w:rPr>
              <w:color w:val="333333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-809620</wp:posOffset>
                </wp:positionH>
                <wp:positionV relativeFrom="paragraph">
                  <wp:posOffset>-1900</wp:posOffset>
                </wp:positionV>
                <wp:extent cx="809625" cy="809625"/>
                <wp:effectExtent b="0" l="0" r="0" t="0"/>
                <wp:wrapSquare wrapText="bothSides" distB="0" distT="0" distL="114300" distR="114300"/>
                <wp:docPr id="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809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gridSpan w:val="2"/>
          <w:vAlign w:val="center"/>
        </w:tcPr>
        <w:p w:rsidR="00000000" w:rsidDel="00000000" w:rsidP="00000000" w:rsidRDefault="00000000" w:rsidRPr="00000000" w14:paraId="00000056">
          <w:pPr>
            <w:keepNext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jc w:val="center"/>
            <w:rPr>
              <w:rFonts w:ascii="Arial" w:cs="Arial" w:eastAsia="Arial" w:hAnsi="Arial"/>
              <w:b w:val="1"/>
              <w:color w:val="333333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333333"/>
              <w:sz w:val="20"/>
              <w:szCs w:val="20"/>
              <w:rtl w:val="0"/>
            </w:rPr>
            <w:t xml:space="preserve">CRITERIS D'AVALUACIÓ</w:t>
          </w:r>
        </w:p>
      </w:tc>
    </w:tr>
    <w:tr>
      <w:trPr>
        <w:cantSplit w:val="0"/>
        <w:trHeight w:val="240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58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1"/>
              <w:color w:val="333333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59">
          <w:pPr>
            <w:rPr>
              <w:rFonts w:ascii="Arial" w:cs="Arial" w:eastAsia="Arial" w:hAnsi="Arial"/>
              <w:color w:val="333333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color w:val="333333"/>
              <w:sz w:val="18"/>
              <w:szCs w:val="18"/>
              <w:rtl w:val="0"/>
            </w:rPr>
            <w:t xml:space="preserve">Departament</w:t>
          </w:r>
        </w:p>
      </w:tc>
      <w:tc>
        <w:tcPr>
          <w:vAlign w:val="center"/>
        </w:tcPr>
        <w:p w:rsidR="00000000" w:rsidDel="00000000" w:rsidP="00000000" w:rsidRDefault="00000000" w:rsidRPr="00000000" w14:paraId="0000005A">
          <w:pPr>
            <w:rPr>
              <w:rFonts w:ascii="Arial" w:cs="Arial" w:eastAsia="Arial" w:hAnsi="Arial"/>
              <w:color w:val="333333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color w:val="333333"/>
              <w:sz w:val="18"/>
              <w:szCs w:val="18"/>
              <w:rtl w:val="0"/>
            </w:rPr>
            <w:t xml:space="preserve">Biologia </w:t>
          </w:r>
        </w:p>
      </w:tc>
    </w:tr>
    <w:tr>
      <w:trPr>
        <w:cantSplit w:val="0"/>
        <w:trHeight w:val="400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5B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color w:val="333333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5C">
          <w:pPr>
            <w:rPr>
              <w:rFonts w:ascii="Arial" w:cs="Arial" w:eastAsia="Arial" w:hAnsi="Arial"/>
              <w:color w:val="333333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color w:val="333333"/>
              <w:sz w:val="18"/>
              <w:szCs w:val="18"/>
              <w:rtl w:val="0"/>
            </w:rPr>
            <w:t xml:space="preserve">ESO</w:t>
          </w:r>
        </w:p>
      </w:tc>
      <w:tc>
        <w:tcPr>
          <w:vAlign w:val="center"/>
        </w:tcPr>
        <w:p w:rsidR="00000000" w:rsidDel="00000000" w:rsidP="00000000" w:rsidRDefault="00000000" w:rsidRPr="00000000" w14:paraId="0000005D">
          <w:pPr>
            <w:rPr>
              <w:rFonts w:ascii="Arial" w:cs="Arial" w:eastAsia="Arial" w:hAnsi="Arial"/>
              <w:color w:val="333333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color w:val="333333"/>
              <w:sz w:val="18"/>
              <w:szCs w:val="18"/>
              <w:rtl w:val="0"/>
            </w:rPr>
            <w:t xml:space="preserve">Àmbit científico-tecnològic</w:t>
          </w:r>
        </w:p>
      </w:tc>
    </w:tr>
  </w:tbl>
  <w:p w:rsidR="00000000" w:rsidDel="00000000" w:rsidP="00000000" w:rsidRDefault="00000000" w:rsidRPr="00000000" w14:paraId="0000005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2" w:customStyle="1">
    <w:name w:val="Table Normal2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2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1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74A70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74A70"/>
    <w:rPr>
      <w:rFonts w:ascii="Tahoma" w:cs="Tahoma" w:hAnsi="Tahoma"/>
      <w:sz w:val="16"/>
      <w:szCs w:val="16"/>
    </w:rPr>
  </w:style>
  <w:style w:type="table" w:styleId="a2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Q4DdkdLrb2/Xbs7yVOofMHBqVw==">CgMxLjAyCGguZ2pkZ3hzOAByITFkSU5iQ0J6eVZmOVQ1MDcxM2hEYS1lazBPVjFid0ZoeQ==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2021-08-25T11:28:00Z</dcterms:created>
  <dc:creator>Prof</dc:creator>
</cp:coreProperties>
</file>