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 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Mediar entre diferents llengües, fent servir estratègies i coneixements senzills orientats a explicar conceptes o simplificar missatges, transmetre informació de manera eficaç, clara i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10.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Proves escrites.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Orals individuals i grupals (graella autoavaluació i coavaluació, graella professorat)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Carpeta d’aprenentatge alumne.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40 %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autoavaluació alumnat.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de coavaluació alumnat.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a classe professorat.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professorat.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superar una tasca de recuperació en cas de no aprovar el trimestre següent.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64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6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E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Llengua Estrangera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2n ESO Francès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0Ktj6nPYlb3ZJggOnF4SZQGfg==">CgMxLjA4AHIhMTA1NEpnakdkOHFrWnhmNmVEQktvaENYRkdtcmJUZF9R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2024-06-11T16:25:00Z</dcterms:created>
  <dc:creator>j&amp;n</dc:creator>
</cp:coreProperties>
</file>