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AVALUACIÓ ORDINÀRIA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 trimestral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nota final de la convocatòria trimestral s’obté a partir de les notes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obtingudes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segons els següents percentatges: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3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634"/>
        <w:gridCol w:w="1596"/>
        <w:tblGridChange w:id="0">
          <w:tblGrid>
            <w:gridCol w:w="5634"/>
            <w:gridCol w:w="15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06">
            <w:pPr>
              <w:spacing w:after="119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Competència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7">
            <w:pPr>
              <w:spacing w:after="119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Ponderació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Competències comunicatives: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Proves escrites (dues proves per avaluació)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720" w:firstLine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 la primera constarà de dues 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720" w:firstLine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la segona constarà de totes les UD del trimestre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7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80%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720" w:firstLine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0%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Competències metodològiques: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Deures a casa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Treball a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720" w:firstLine="0"/>
              <w:rPr>
                <w:rFonts w:ascii="Arial" w:cs="Arial" w:eastAsia="Arial" w:hAnsi="Arial"/>
                <w:i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18%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9%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9%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360" w:firstLine="0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Competències personals: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Respecte envers el professor/a, els companys, sí mateix i el seu entorn.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 Compliment de les normes de convivència i dels deures dels alumnes contemplats en el RRI del nostre centre. (Amonestacions i puntualitat)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Esperit de superació, esforç i treball demostrat en assistència regular (Faltes injustificades)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2%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0’5%</w:t>
            </w:r>
          </w:p>
          <w:p w:rsidR="00000000" w:rsidDel="00000000" w:rsidP="00000000" w:rsidRDefault="00000000" w:rsidRPr="00000000" w14:paraId="00000022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0’5%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1%</w:t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Avaluació de les competències metodològiques i personals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 9% del trimestre serà la nota dels deures a casa i s’avaluarà a partir dels exercicis i les activitats que l’alumnat faci a casa seva i presenti a classe.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 9% de la unitat  serà la nota del treball de classe i s’avaluarà a partir de  la observació durant l’hora de classe, del treball que realitza l’alumnat ( activitats proposades per fer durant la classe).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 2% de la unitat serà la nota de competències personals i s’avaluarà a partir de l’observació durant l’hora de classe de les competències personals, abans descrites, que manifesti l’alumnat.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Els exàmens seran únics per a tot el nivell, independentment del professor/a de l’aula.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PROPOSTA DE JUSTIFICACIÓ: Si l’alumne/a no assisteix a classe el dia de la prova o examen, haurà de justificar documentalment la seva absència al professor/a afectat per tenir dret a fer-lo en un altre moment. Si no ho fa així, la matèria d’examen s’acumularà per la propera prova. En qualsevol cas, el professor/a comentarà l’absència amb el tutor/a de l’aula per assegurar-se de que la falta és justificada.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PROPOSTA DE DIVERSIFICACIÓ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: A batxillerat no és el 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Per aprovar el trimestre caldrà haver superat el 50% de la suma de les competències.</w:t>
      </w:r>
    </w:p>
    <w:p w:rsidR="00000000" w:rsidDel="00000000" w:rsidP="00000000" w:rsidRDefault="00000000" w:rsidRPr="00000000" w14:paraId="00000038">
      <w:pPr>
        <w:widowControl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Nota final contínua (juny)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nota de la final contínua s’obté a partir de les notes obtingudes en els diferents trimestres.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Segons  la fórmula: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QF =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vertAlign w:val="baseline"/>
          <w:rtl w:val="0"/>
        </w:rPr>
        <w:t xml:space="preserve">QT1 + QT2  + QT3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                     3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QF = qualificació final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QT1 = qualificació del primer trimestre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QT2 = qualificació del segon trimestre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QT3 = qualificació del tercer trimestre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i w:val="0"/>
          <w:sz w:val="22"/>
          <w:szCs w:val="22"/>
          <w:highlight w:val="re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Si el percentatge és ≥ al 50% es considerarà superat el curs</w:t>
          </w:r>
        </w:sdtContent>
      </w:sdt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Activitats de recuperació: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hanging="2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Recuperacions: es pot recuperar un sol trimestre o tot el curs si l’alumne té pendent més d’un trimestre. </w:t>
      </w:r>
    </w:p>
    <w:p w:rsidR="00000000" w:rsidDel="00000000" w:rsidP="00000000" w:rsidRDefault="00000000" w:rsidRPr="00000000" w14:paraId="0000004E">
      <w:pPr>
        <w:ind w:hanging="2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Activitats per millorar la nota final: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hanging="2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Per millorar  nota es farà un examen de totes les UD del curs que farà mitjana amb la nota global de tot el curs.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 a màxim la nota final pot incrementar un punt.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AVALUACIÓ EXTRAORDINÀRIA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Al mes de setembre l’alumne/a que no hagi superat la matèria  haurà de:</w:t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Fer una prova escrita de tota la matèria.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Si el percentatge és ≥50% es considerarà superat el curs.</w:t>
          </w:r>
        </w:sdtContent>
      </w:sdt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40" w:lineRule="auto"/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lineRule="auto"/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lineRule="auto"/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RECUPERACIÓ MATÈRIA PENDENT D’UN CURS ANTERIOR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L'alumnat amb la matèria pendent del curs anterior tindrà l'oportunitat de recuperar-la mitjançant una prova escrita que es farà al mes de febrer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699.0" w:type="dxa"/>
      <w:jc w:val="left"/>
      <w:tblInd w:w="-586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693"/>
      <w:gridCol w:w="2303"/>
      <w:gridCol w:w="1124"/>
      <w:gridCol w:w="1100"/>
      <w:gridCol w:w="1711"/>
      <w:gridCol w:w="567"/>
      <w:gridCol w:w="1451"/>
      <w:gridCol w:w="750"/>
      <w:tblGridChange w:id="0">
        <w:tblGrid>
          <w:gridCol w:w="693"/>
          <w:gridCol w:w="2303"/>
          <w:gridCol w:w="1124"/>
          <w:gridCol w:w="1100"/>
          <w:gridCol w:w="1711"/>
          <w:gridCol w:w="567"/>
          <w:gridCol w:w="1451"/>
          <w:gridCol w:w="750"/>
        </w:tblGrid>
      </w:tblGridChange>
    </w:tblGrid>
    <w:tr>
      <w:trPr>
        <w:cantSplit w:val="1"/>
        <w:trHeight w:val="294" w:hRule="atLeast"/>
        <w:tblHeader w:val="0"/>
      </w:trPr>
      <w:tc>
        <w:tcPr>
          <w:vMerge w:val="restart"/>
          <w:vAlign w:val="top"/>
        </w:tcPr>
        <w:p w:rsidR="00000000" w:rsidDel="00000000" w:rsidP="00000000" w:rsidRDefault="00000000" w:rsidRPr="00000000" w14:paraId="0000007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c0c0c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85750" cy="320040"/>
                <wp:effectExtent b="0" l="0" r="0" t="0"/>
                <wp:docPr id="10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320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7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Generalitat de Catalunya </w:t>
          </w:r>
        </w:p>
        <w:p w:rsidR="00000000" w:rsidDel="00000000" w:rsidP="00000000" w:rsidRDefault="00000000" w:rsidRPr="00000000" w14:paraId="000000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Departament d’Educació</w:t>
          </w:r>
        </w:p>
        <w:p w:rsidR="00000000" w:rsidDel="00000000" w:rsidP="00000000" w:rsidRDefault="00000000" w:rsidRPr="00000000" w14:paraId="000000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Institut Baix Camp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29/03/2019</w:t>
          </w:r>
        </w:p>
      </w:tc>
      <w:tc>
        <w:tcPr>
          <w:vAlign w:val="center"/>
        </w:tcPr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Arxiu</w:t>
          </w:r>
        </w:p>
      </w:tc>
      <w:tc>
        <w:tcPr>
          <w:gridSpan w:val="3"/>
          <w:vAlign w:val="center"/>
        </w:tcPr>
        <w:p w:rsidR="00000000" w:rsidDel="00000000" w:rsidP="00000000" w:rsidRDefault="00000000" w:rsidRPr="00000000" w14:paraId="000000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Criteris Avaluació BAT</w:t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7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94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07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7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versió  3</w:t>
          </w:r>
        </w:p>
      </w:tc>
      <w:tc>
        <w:tcPr>
          <w:vAlign w:val="center"/>
        </w:tcPr>
        <w:p w:rsidR="00000000" w:rsidDel="00000000" w:rsidP="00000000" w:rsidRDefault="00000000" w:rsidRPr="00000000" w14:paraId="000000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Elaborat</w:t>
          </w:r>
        </w:p>
      </w:tc>
      <w:tc>
        <w:tcPr>
          <w:vAlign w:val="center"/>
        </w:tcPr>
        <w:p w:rsidR="00000000" w:rsidDel="00000000" w:rsidP="00000000" w:rsidRDefault="00000000" w:rsidRPr="00000000" w14:paraId="000000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Coord. Pedagògica </w:t>
          </w:r>
        </w:p>
      </w:tc>
      <w:tc>
        <w:tcPr>
          <w:vAlign w:val="center"/>
        </w:tcPr>
        <w:p w:rsidR="00000000" w:rsidDel="00000000" w:rsidP="00000000" w:rsidRDefault="00000000" w:rsidRPr="00000000" w14:paraId="000000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Codi</w:t>
          </w:r>
        </w:p>
      </w:tc>
      <w:tc>
        <w:tcPr>
          <w:vAlign w:val="center"/>
        </w:tcPr>
        <w:p w:rsidR="00000000" w:rsidDel="00000000" w:rsidP="00000000" w:rsidRDefault="00000000" w:rsidRPr="00000000" w14:paraId="0000008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MO-PRO035</w:t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180.0" w:type="dxa"/>
      <w:jc w:val="left"/>
      <w:tblInd w:w="70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3060"/>
      <w:gridCol w:w="1800"/>
      <w:gridCol w:w="4320"/>
      <w:tblGridChange w:id="0">
        <w:tblGrid>
          <w:gridCol w:w="3060"/>
          <w:gridCol w:w="1800"/>
          <w:gridCol w:w="4320"/>
        </w:tblGrid>
      </w:tblGridChange>
    </w:tblGrid>
    <w:tr>
      <w:trPr>
        <w:cantSplit w:val="1"/>
        <w:trHeight w:val="537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65">
          <w:pPr>
            <w:tabs>
              <w:tab w:val="left" w:leader="none" w:pos="567"/>
            </w:tabs>
            <w:rPr>
              <w:color w:val="333333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-809623</wp:posOffset>
                </wp:positionH>
                <wp:positionV relativeFrom="paragraph">
                  <wp:posOffset>-1902</wp:posOffset>
                </wp:positionV>
                <wp:extent cx="809625" cy="809625"/>
                <wp:effectExtent b="0" l="0" r="0" t="0"/>
                <wp:wrapSquare wrapText="bothSides" distB="0" distT="0" distL="114300" distR="114300"/>
                <wp:docPr id="10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66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33333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33333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CRITERIS D'AVALUACIÓ</w:t>
          </w:r>
        </w:p>
      </w:tc>
    </w:tr>
    <w:tr>
      <w:trPr>
        <w:cantSplit w:val="1"/>
        <w:trHeight w:val="253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33333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9">
          <w:pPr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vertAlign w:val="baseline"/>
              <w:rtl w:val="0"/>
            </w:rPr>
            <w:t xml:space="preserve">Departament</w:t>
          </w:r>
        </w:p>
      </w:tc>
      <w:tc>
        <w:tcPr>
          <w:vAlign w:val="center"/>
        </w:tcPr>
        <w:p w:rsidR="00000000" w:rsidDel="00000000" w:rsidP="00000000" w:rsidRDefault="00000000" w:rsidRPr="00000000" w14:paraId="0000006A">
          <w:pPr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vertAlign w:val="baseline"/>
              <w:rtl w:val="0"/>
            </w:rPr>
            <w:t xml:space="preserve">Ciències Naturals</w:t>
          </w:r>
        </w:p>
      </w:tc>
    </w:tr>
    <w:tr>
      <w:trPr>
        <w:cantSplit w:val="1"/>
        <w:trHeight w:val="403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C">
          <w:pPr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vertAlign w:val="baseline"/>
              <w:rtl w:val="0"/>
            </w:rPr>
            <w:t xml:space="preserve">BAT</w:t>
          </w:r>
        </w:p>
      </w:tc>
      <w:tc>
        <w:tcPr>
          <w:vAlign w:val="center"/>
        </w:tcPr>
        <w:p w:rsidR="00000000" w:rsidDel="00000000" w:rsidP="00000000" w:rsidRDefault="00000000" w:rsidRPr="00000000" w14:paraId="0000006D">
          <w:pPr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rtl w:val="0"/>
            </w:rPr>
            <w:t xml:space="preserve">Ciències de la Terra i del Medi Ambient I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ca-E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Times" w:cs="Arial" w:eastAsia="DejaVu Sans" w:hAnsi="Times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bidi="ar-SA" w:eastAsia="und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Formatolibre">
    <w:name w:val="Formato libre"/>
    <w:next w:val="Formatolib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s-ES" w:val="und"/>
    </w:rPr>
  </w:style>
  <w:style w:type="paragraph" w:styleId="Título31">
    <w:name w:val="Título 31"/>
    <w:next w:val="Normal"/>
    <w:autoRedefine w:val="0"/>
    <w:hidden w:val="0"/>
    <w:qFormat w:val="0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Times" w:eastAsia="ヒラギノ角ゴ Pro W3" w:hAnsi="Times"/>
      <w:b w:val="1"/>
      <w:color w:val="000000"/>
      <w:w w:val="100"/>
      <w:kern w:val="1"/>
      <w:position w:val="-1"/>
      <w:sz w:val="26"/>
      <w:effect w:val="none"/>
      <w:vertAlign w:val="baseline"/>
      <w:cs w:val="0"/>
      <w:em w:val="none"/>
      <w:lang w:bidi="ar-SA" w:eastAsia="es-ES" w:val="und"/>
    </w:rPr>
  </w:style>
  <w:style w:type="character" w:styleId="Título3Car">
    <w:name w:val="Título 3 Car"/>
    <w:next w:val="Título3Car"/>
    <w:autoRedefine w:val="0"/>
    <w:hidden w:val="0"/>
    <w:qFormat w:val="0"/>
    <w:rPr>
      <w:rFonts w:ascii="Times" w:cs="Arial" w:eastAsia="DejaVu Sans" w:hAnsi="Times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und" w:val="ca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JBRKsnk5D/ogJBbCCsnHHWqFow==">CgMxLjAaJAoBMBIfCh0IB0IZCgVBcmlhbBIQQXJpYWwgVW5pY29kZSBNUxokCgExEh8KHQgHQhkKBUFyaWFsEhBBcmlhbCBVbmljb2RlIE1TOAByITF4cHBfTFdnaVNLS2kwQjZWd01pNDZjaUV2cGYwMkhKRg==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2022-07-04T21:54:00Z</dcterms:created>
  <dc:creator>j&amp;n</dc:creator>
</cp:coreProperties>
</file>