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92" w:rsidRPr="0019551E" w:rsidRDefault="00611092" w:rsidP="00A104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19551E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NF 3      GESTIÓ DE TRESORERIA</w:t>
      </w:r>
    </w:p>
    <w:p w:rsidR="00A104D6" w:rsidRPr="00A104D6" w:rsidRDefault="0019551E" w:rsidP="00A104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UF </w:t>
      </w:r>
      <w:r w:rsidR="00A6319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GESTIÓ ADMINISTRATIVA DE LES OPERACIONS DE COMPRA VENDA</w:t>
      </w:r>
      <w:r w:rsidR="00A6319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I TRESORERIA</w:t>
      </w:r>
    </w:p>
    <w:p w:rsidR="00A104D6" w:rsidRDefault="00A104D6" w:rsidP="00A104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5DA1" w:rsidRPr="00535DA1" w:rsidRDefault="00535DA1" w:rsidP="00535D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B51ECA">
      <w:pPr>
        <w:pStyle w:val="Pargrafdellista"/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19551E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PRESSUPOST DE TRESORERIA</w:t>
      </w:r>
    </w:p>
    <w:p w:rsidR="0019551E" w:rsidRDefault="0019551E" w:rsidP="00A104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Default="0019551E" w:rsidP="00A104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1.   INTRODUCCIÓ.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pressupost de tresoreria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és un instrument de gestió a curt termini que permet preveure la situació de la tresoreria, és a dir, saber si hi ha suficient efectiu (a caixa o bancs) per fer front a les obligacions de pagament de l’empresa al moment del venciment, i en cas de que hi hagi molt d’efectiu poder-lo dedicar a usos més rentable</w:t>
      </w:r>
      <w:r w:rsidR="009B2CDC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 trobar les causes i els remeis  de les situacions anòmales que es produeixen a la tresoreria d’una empresa es imprescindible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elaborar un pressupost de tresoreria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, es a dir, una planificació adequada  dels cobraments i pagaments. Això ens evitarà que: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numPr>
          <w:ilvl w:val="0"/>
          <w:numId w:val="6"/>
        </w:numPr>
        <w:tabs>
          <w:tab w:val="clear" w:pos="360"/>
          <w:tab w:val="num" w:pos="6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liquiditat no disminueixi d’un </w:t>
      </w:r>
      <w:r w:rsidRPr="0019551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marge de seguretat 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establert.</w:t>
      </w:r>
    </w:p>
    <w:p w:rsidR="0019551E" w:rsidRPr="0019551E" w:rsidRDefault="0019551E" w:rsidP="0019551E">
      <w:pPr>
        <w:numPr>
          <w:ilvl w:val="0"/>
          <w:numId w:val="6"/>
        </w:numPr>
        <w:tabs>
          <w:tab w:val="clear" w:pos="360"/>
          <w:tab w:val="num" w:pos="6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L’excés de liquiditat perjudicial per l’empresa.</w:t>
      </w:r>
    </w:p>
    <w:p w:rsidR="0019551E" w:rsidRPr="0019551E" w:rsidRDefault="0019551E" w:rsidP="0019551E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ar-SA"/>
        </w:rPr>
        <w:t>La tresoreria pot estar en situació de dèficit o superàvit:</w:t>
      </w:r>
    </w:p>
    <w:p w:rsidR="0019551E" w:rsidRPr="0019551E" w:rsidRDefault="0019551E" w:rsidP="0019551E">
      <w:pPr>
        <w:numPr>
          <w:ilvl w:val="0"/>
          <w:numId w:val="5"/>
        </w:numPr>
        <w:tabs>
          <w:tab w:val="clear" w:pos="360"/>
        </w:tabs>
        <w:spacing w:line="240" w:lineRule="auto"/>
        <w:ind w:left="600" w:hanging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Dèficit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 Si la suma de tots els pagaments es major que la suma de tots els cobraments. La diferència d’ambdues serà el dèficit de tresoreria.</w:t>
      </w:r>
    </w:p>
    <w:p w:rsidR="0019551E" w:rsidRPr="0019551E" w:rsidRDefault="0019551E" w:rsidP="0019551E">
      <w:pPr>
        <w:numPr>
          <w:ilvl w:val="0"/>
          <w:numId w:val="5"/>
        </w:numPr>
        <w:tabs>
          <w:tab w:val="clear" w:pos="360"/>
        </w:tabs>
        <w:spacing w:line="240" w:lineRule="auto"/>
        <w:ind w:left="60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Superàvit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. Si la suma de tots els cobraments es major que la suma de tots els pagaments. La diferència entre ambdues sumes es el superàvit de la tresoreria.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L’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estat de tresoreria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ens permet analitzar les relacions entre el departament de tresoreria i la res</w:t>
      </w:r>
      <w:r w:rsidR="008B36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ta de departaments de l’empresa, donat que per confeccionar-lo, prèviament cal haver fet altres estats, com ara el </w:t>
      </w:r>
      <w:r w:rsidR="008B368B" w:rsidRPr="008B368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pressupost  de cobraments</w:t>
      </w:r>
      <w:r w:rsidR="008B36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clients a partir de les vendes previstes, </w:t>
      </w:r>
      <w:r w:rsidR="008B368B" w:rsidRPr="008B368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pressupost de pagament</w:t>
      </w:r>
      <w:r w:rsidR="008B36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proveïdors, el pressupost de pagament de despeses, el </w:t>
      </w:r>
      <w:r w:rsidR="008B368B" w:rsidRPr="008B368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pressupost de pagaments financers</w:t>
      </w:r>
      <w:r w:rsidR="008B36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partir del pressupost financer etc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keepNext/>
        <w:spacing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 w:eastAsia="es-ES"/>
        </w:rPr>
      </w:pPr>
      <w:r w:rsidRPr="001955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 w:eastAsia="es-ES"/>
        </w:rPr>
        <w:t>2. ELABORACIÓ DEL PRESSUPOST DE TRESORERIA</w:t>
      </w:r>
    </w:p>
    <w:p w:rsidR="0019551E" w:rsidRPr="0019551E" w:rsidRDefault="0019551E" w:rsidP="001955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Per elaborar el pressupost de tresoreria se segueixen els següents passos: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55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1r. Conèixer la situació actual. </w:t>
      </w:r>
    </w:p>
    <w:p w:rsidR="0019551E" w:rsidRPr="0019551E" w:rsidRDefault="0019551E" w:rsidP="0019551E">
      <w:pPr>
        <w:spacing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comença realitzant un estudi de tots els cobraments i pagaments que ja estiguin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compromesos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siguin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certs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pel període: compres i vendes, sous i salaris, impostos, lloguers, subministraments.....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5DA1" w:rsidRDefault="00535DA1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2n. Preveure la situació futura</w:t>
      </w:r>
    </w:p>
    <w:p w:rsidR="00535DA1" w:rsidRPr="0019551E" w:rsidRDefault="00535DA1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Pels fets que no siguin certs, serà necessari realitzar una estimació basant-nos en una sèrie de dades: 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Analitzant les vendes i compres dels anys anteriors.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El període de cobrament dels nostres clients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El període de pagament dels nostres proveïdors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Els sous i salaris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Els subministraments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Liquidacions de l’IVA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Altres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 d’inversions de l’empresa i el seu finançament.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3r. Establir el temps durant el qual es vol fer la previsió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. Sol ser com a màxim d’un any.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Període global per al qual es farà la previsió (horitzó).</w:t>
      </w:r>
    </w:p>
    <w:p w:rsidR="0019551E" w:rsidRPr="0019551E" w:rsidRDefault="0019551E" w:rsidP="0019551E">
      <w:pPr>
        <w:numPr>
          <w:ilvl w:val="0"/>
          <w:numId w:val="8"/>
        </w:numPr>
        <w:tabs>
          <w:tab w:val="num" w:pos="840"/>
        </w:tabs>
        <w:spacing w:line="240" w:lineRule="auto"/>
        <w:ind w:left="96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Períodes parcials per als quals obtenir valors (diari, setmanal, mensual..)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Normalment quan el període global, l’horitzó, es molt ampli, els períodes parcials també ho són, ja que a llarg termini es fa impossible preveure amb exactitud el moment concret en que es produiran els cobraments/pagaments. Aquests estats s’utilitzen per tenir una previsió general d’un període llarg. Per exemple, es tractaria d’un estat de tresoreria amb un horitzó anual i períodes parcials de un mes.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En canvi, per tenir una idea més exacta de les necessitats immediates de tresoreria, utilitzarem estats amb uns períodes globals i parcials més curts, com per exemple un estat d’un mes amb períodes parcials d’un dia.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MODELS DE PRESSUPOST DE TRESORERIA.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 elaborar un pressupost molt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simplificat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ens serviria un model com el següent, on no n’hi ha distincions de períodes parcials, simplement és un llistat d’entrades i sortides: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000"/>
        <w:gridCol w:w="1560"/>
        <w:gridCol w:w="1440"/>
        <w:gridCol w:w="1370"/>
      </w:tblGrid>
      <w:tr w:rsidR="0019551E" w:rsidRPr="0019551E" w:rsidTr="009B2CDC">
        <w:trPr>
          <w:cantSplit/>
        </w:trPr>
        <w:tc>
          <w:tcPr>
            <w:tcW w:w="8640" w:type="dxa"/>
            <w:gridSpan w:val="5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PRESSUPOST DE TRESORERIA</w:t>
            </w:r>
          </w:p>
        </w:tc>
      </w:tr>
      <w:tr w:rsidR="0019551E" w:rsidRPr="0019551E" w:rsidTr="009B2CDC">
        <w:tc>
          <w:tcPr>
            <w:tcW w:w="1270" w:type="dxa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Data</w:t>
            </w:r>
          </w:p>
        </w:tc>
        <w:tc>
          <w:tcPr>
            <w:tcW w:w="3000" w:type="dxa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Concepte</w:t>
            </w:r>
          </w:p>
        </w:tc>
        <w:tc>
          <w:tcPr>
            <w:tcW w:w="1560" w:type="dxa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Cobraments</w:t>
            </w:r>
          </w:p>
        </w:tc>
        <w:tc>
          <w:tcPr>
            <w:tcW w:w="1440" w:type="dxa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Pagaments</w:t>
            </w:r>
          </w:p>
        </w:tc>
        <w:tc>
          <w:tcPr>
            <w:tcW w:w="1370" w:type="dxa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Saldos</w:t>
            </w:r>
          </w:p>
        </w:tc>
      </w:tr>
      <w:tr w:rsidR="0019551E" w:rsidRPr="0019551E" w:rsidTr="009B2CDC">
        <w:tc>
          <w:tcPr>
            <w:tcW w:w="127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Ara bé, si tenim un volum més gran de moviments de tresoreria per preveure, i volem que a més estiguin classificats, podem utilitzar models més complexos, com per exemple el següent: Es tracta d’un pressupost de tresoreria amb un horitzó de sis mesos i obtenció de resultats mensuals.</w:t>
      </w:r>
    </w:p>
    <w:p w:rsidR="00535DA1" w:rsidRDefault="00535DA1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51ECA" w:rsidRDefault="00B51ECA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51ECA" w:rsidRPr="0019551E" w:rsidRDefault="00B51ECA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960"/>
        <w:gridCol w:w="960"/>
        <w:gridCol w:w="1080"/>
        <w:gridCol w:w="1080"/>
        <w:gridCol w:w="1153"/>
        <w:gridCol w:w="1055"/>
      </w:tblGrid>
      <w:tr w:rsidR="0019551E" w:rsidRPr="0019551E" w:rsidTr="009B2CDC">
        <w:trPr>
          <w:cantSplit/>
        </w:trPr>
        <w:tc>
          <w:tcPr>
            <w:tcW w:w="863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bookmarkStart w:id="0" w:name="_Hlk275108312"/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lastRenderedPageBreak/>
              <w:t>PRESSUPOST DE TRESORERIA</w:t>
            </w:r>
          </w:p>
        </w:tc>
      </w:tr>
      <w:tr w:rsidR="0019551E" w:rsidRPr="0019551E" w:rsidTr="009B2CDC"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1r mes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19551E" w:rsidRPr="0019551E" w:rsidRDefault="0019551E" w:rsidP="0019551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 mes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3 r mes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4t mes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5è mes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6è mes</w:t>
            </w:r>
          </w:p>
        </w:tc>
      </w:tr>
      <w:tr w:rsidR="0019551E" w:rsidRPr="0019551E" w:rsidTr="009B2CDC">
        <w:tc>
          <w:tcPr>
            <w:tcW w:w="235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I. Saldo inicial</w:t>
            </w:r>
          </w:p>
        </w:tc>
        <w:tc>
          <w:tcPr>
            <w:tcW w:w="96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53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5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9551E" w:rsidRPr="0019551E" w:rsidTr="009B2CDC">
        <w:tc>
          <w:tcPr>
            <w:tcW w:w="235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II. Cobraments </w:t>
            </w:r>
          </w:p>
          <w:p w:rsidR="0019551E" w:rsidRPr="0019551E" w:rsidRDefault="0019551E" w:rsidP="0019551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Vendes</w:t>
            </w:r>
          </w:p>
          <w:p w:rsidR="0019551E" w:rsidRPr="0019551E" w:rsidRDefault="0019551E" w:rsidP="0019551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Altres cobraments</w:t>
            </w:r>
          </w:p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9551E" w:rsidRPr="0019551E" w:rsidTr="009B2CDC">
        <w:tc>
          <w:tcPr>
            <w:tcW w:w="235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III Total cobraments</w:t>
            </w:r>
          </w:p>
        </w:tc>
        <w:tc>
          <w:tcPr>
            <w:tcW w:w="96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53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5" w:type="dxa"/>
            <w:shd w:val="clear" w:color="auto" w:fill="F3F3F3"/>
          </w:tcPr>
          <w:p w:rsidR="0019551E" w:rsidRPr="0019551E" w:rsidRDefault="0019551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320BE" w:rsidRPr="0019551E" w:rsidTr="009B2CDC">
        <w:tc>
          <w:tcPr>
            <w:tcW w:w="235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IV. Pagaments </w:t>
            </w:r>
          </w:p>
          <w:p w:rsidR="00C320BE" w:rsidRPr="0019551E" w:rsidRDefault="00C320BE" w:rsidP="0019551E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Proveïdors</w:t>
            </w:r>
          </w:p>
          <w:p w:rsidR="00C320BE" w:rsidRPr="0019551E" w:rsidRDefault="00C320BE" w:rsidP="0019551E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Sous i salaris</w:t>
            </w:r>
          </w:p>
          <w:p w:rsidR="00C320BE" w:rsidRPr="0019551E" w:rsidRDefault="00C320BE" w:rsidP="0019551E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Seguretat Social</w:t>
            </w:r>
          </w:p>
          <w:p w:rsidR="00C320BE" w:rsidRPr="0019551E" w:rsidRDefault="00C320BE" w:rsidP="0019551E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Subministraments</w:t>
            </w:r>
          </w:p>
          <w:p w:rsidR="00C320BE" w:rsidRPr="0019551E" w:rsidRDefault="00C320BE" w:rsidP="0019551E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Devolucions préstecs</w:t>
            </w:r>
          </w:p>
          <w:p w:rsidR="00C320BE" w:rsidRPr="0019551E" w:rsidRDefault="00C320BE" w:rsidP="0019551E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Altres pagaments</w:t>
            </w:r>
          </w:p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C320BE" w:rsidRPr="0019551E" w:rsidRDefault="00C320BE" w:rsidP="009F3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320BE" w:rsidRPr="0019551E" w:rsidTr="009B2CDC">
        <w:tc>
          <w:tcPr>
            <w:tcW w:w="235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V. Total pagaments</w:t>
            </w:r>
          </w:p>
        </w:tc>
        <w:tc>
          <w:tcPr>
            <w:tcW w:w="96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53" w:type="dxa"/>
            <w:shd w:val="clear" w:color="auto" w:fill="F3F3F3"/>
          </w:tcPr>
          <w:p w:rsidR="00C320BE" w:rsidRPr="0019551E" w:rsidRDefault="00C320BE" w:rsidP="009F3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5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320BE" w:rsidRPr="0019551E" w:rsidTr="009B2CDC">
        <w:tc>
          <w:tcPr>
            <w:tcW w:w="235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VI. = III - IV</w:t>
            </w:r>
          </w:p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(Cobraments- Pagaments)</w:t>
            </w:r>
          </w:p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C320BE" w:rsidRPr="0019551E" w:rsidRDefault="00C320BE" w:rsidP="009F33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320BE" w:rsidRPr="0019551E" w:rsidTr="009B2CDC">
        <w:tc>
          <w:tcPr>
            <w:tcW w:w="235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VII Saldo </w:t>
            </w:r>
          </w:p>
        </w:tc>
        <w:tc>
          <w:tcPr>
            <w:tcW w:w="96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96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80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153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55" w:type="dxa"/>
            <w:shd w:val="clear" w:color="auto" w:fill="F3F3F3"/>
          </w:tcPr>
          <w:p w:rsidR="00C320BE" w:rsidRPr="0019551E" w:rsidRDefault="00C320BE" w:rsidP="001955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bookmarkEnd w:id="0"/>
    </w:tbl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Exemple: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9551E">
        <w:rPr>
          <w:rFonts w:ascii="Times New Roman" w:eastAsia="Times New Roman" w:hAnsi="Times New Roman" w:cs="Times New Roman"/>
          <w:lang w:eastAsia="es-ES"/>
        </w:rPr>
        <w:t xml:space="preserve">La societat </w:t>
      </w:r>
      <w:r w:rsidR="00961938">
        <w:rPr>
          <w:rFonts w:ascii="Times New Roman" w:eastAsia="Times New Roman" w:hAnsi="Times New Roman" w:cs="Times New Roman"/>
          <w:lang w:eastAsia="es-ES"/>
        </w:rPr>
        <w:t>ESCÀ</w:t>
      </w:r>
      <w:r w:rsidRPr="0019551E">
        <w:rPr>
          <w:rFonts w:ascii="Times New Roman" w:eastAsia="Times New Roman" w:hAnsi="Times New Roman" w:cs="Times New Roman"/>
          <w:lang w:eastAsia="es-ES"/>
        </w:rPr>
        <w:t xml:space="preserve"> S.A. té unes disposicions líquides de </w:t>
      </w:r>
      <w:r w:rsidR="00961938">
        <w:rPr>
          <w:rFonts w:ascii="Times New Roman" w:eastAsia="Times New Roman" w:hAnsi="Times New Roman" w:cs="Times New Roman"/>
          <w:lang w:eastAsia="es-ES"/>
        </w:rPr>
        <w:t>3.</w:t>
      </w:r>
      <w:r w:rsidRPr="0019551E">
        <w:rPr>
          <w:rFonts w:ascii="Times New Roman" w:eastAsia="Times New Roman" w:hAnsi="Times New Roman" w:cs="Times New Roman"/>
          <w:lang w:eastAsia="es-ES"/>
        </w:rPr>
        <w:t xml:space="preserve">000 € a caixa i de </w:t>
      </w:r>
      <w:r w:rsidR="00961938">
        <w:rPr>
          <w:rFonts w:ascii="Times New Roman" w:eastAsia="Times New Roman" w:hAnsi="Times New Roman" w:cs="Times New Roman"/>
          <w:lang w:eastAsia="es-ES"/>
        </w:rPr>
        <w:t>10</w:t>
      </w:r>
      <w:r w:rsidRPr="0019551E">
        <w:rPr>
          <w:rFonts w:ascii="Times New Roman" w:eastAsia="Times New Roman" w:hAnsi="Times New Roman" w:cs="Times New Roman"/>
          <w:lang w:eastAsia="es-ES"/>
        </w:rPr>
        <w:t>.000 €. en diferents comptes corrents. Per elaborar el pressupost de tresoreria dels propers sis mesos  disposem de les dades següents: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9551E" w:rsidRPr="0019551E" w:rsidRDefault="00961938" w:rsidP="0019551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L</w:t>
      </w:r>
      <w:r w:rsidR="0019551E" w:rsidRPr="0019551E">
        <w:rPr>
          <w:rFonts w:ascii="Times New Roman" w:eastAsia="Times New Roman" w:hAnsi="Times New Roman" w:cs="Times New Roman"/>
          <w:lang w:eastAsia="es-ES"/>
        </w:rPr>
        <w:t>es vendes previstes pels propers sis mesos pugen a: 40.000, 45.000, 45.000, 50.000, 50.000 i 55.000 € respectivament.</w:t>
      </w:r>
      <w:r>
        <w:rPr>
          <w:rFonts w:ascii="Times New Roman" w:eastAsia="Times New Roman" w:hAnsi="Times New Roman" w:cs="Times New Roman"/>
          <w:lang w:eastAsia="es-ES"/>
        </w:rPr>
        <w:t xml:space="preserve"> Les vendes es cobren a crèdit de 30 dies (les vendes del mes anterior al pressupost són de 25.000 €)</w:t>
      </w:r>
    </w:p>
    <w:p w:rsidR="0019551E" w:rsidRPr="0019551E" w:rsidRDefault="0019551E" w:rsidP="0019551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9551E">
        <w:rPr>
          <w:rFonts w:ascii="Times New Roman" w:eastAsia="Times New Roman" w:hAnsi="Times New Roman" w:cs="Times New Roman"/>
          <w:lang w:eastAsia="es-ES"/>
        </w:rPr>
        <w:t>Les compres previstes pels següents sis mesos: 20.000, 22.000, 22.000, 23.000, 2</w:t>
      </w:r>
      <w:r w:rsidR="00961938">
        <w:rPr>
          <w:rFonts w:ascii="Times New Roman" w:eastAsia="Times New Roman" w:hAnsi="Times New Roman" w:cs="Times New Roman"/>
          <w:lang w:eastAsia="es-ES"/>
        </w:rPr>
        <w:t>3.000 i 24.000 € respectivament i es paguen al comptat.</w:t>
      </w:r>
    </w:p>
    <w:p w:rsidR="0019551E" w:rsidRPr="0019551E" w:rsidRDefault="0019551E" w:rsidP="0019551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9551E">
        <w:rPr>
          <w:rFonts w:ascii="Times New Roman" w:eastAsia="Times New Roman" w:hAnsi="Times New Roman" w:cs="Times New Roman"/>
          <w:lang w:eastAsia="es-ES"/>
        </w:rPr>
        <w:t>Els sous i salaris que es pagaran per mes pugen, els primers quatre mesos a 14.000€, el cinquè a 15.000€ i el sisè a 16.000 €.</w:t>
      </w:r>
    </w:p>
    <w:p w:rsidR="0019551E" w:rsidRPr="0019551E" w:rsidRDefault="0019551E" w:rsidP="0019551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9551E">
        <w:rPr>
          <w:rFonts w:ascii="Times New Roman" w:eastAsia="Times New Roman" w:hAnsi="Times New Roman" w:cs="Times New Roman"/>
          <w:lang w:eastAsia="es-ES"/>
        </w:rPr>
        <w:t>La Seguretat Social es calcula que serà del 25% dels sous i salaris</w:t>
      </w:r>
      <w:r w:rsidR="00961938">
        <w:rPr>
          <w:rFonts w:ascii="Times New Roman" w:eastAsia="Times New Roman" w:hAnsi="Times New Roman" w:cs="Times New Roman"/>
          <w:lang w:eastAsia="es-ES"/>
        </w:rPr>
        <w:t xml:space="preserve"> i es paga al mes següent en que es meriten els sous (Els sous del  mes anterior al pressupost han estat de 18.000 €)</w:t>
      </w:r>
    </w:p>
    <w:p w:rsidR="0019551E" w:rsidRPr="0019551E" w:rsidRDefault="0019551E" w:rsidP="0019551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9551E">
        <w:rPr>
          <w:rFonts w:ascii="Times New Roman" w:eastAsia="Times New Roman" w:hAnsi="Times New Roman" w:cs="Times New Roman"/>
          <w:lang w:eastAsia="es-ES"/>
        </w:rPr>
        <w:t>Els subministraments són de 6.000€ i es paguen cada dos mesos començant pel primer mes.</w:t>
      </w:r>
    </w:p>
    <w:p w:rsidR="0019551E" w:rsidRPr="0019551E" w:rsidRDefault="0019551E" w:rsidP="0019551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9551E">
        <w:rPr>
          <w:rFonts w:ascii="Times New Roman" w:eastAsia="Times New Roman" w:hAnsi="Times New Roman" w:cs="Times New Roman"/>
          <w:lang w:eastAsia="es-ES"/>
        </w:rPr>
        <w:t>L’empresa està retornant un préstec bancari pel qual paga 800 € mensuals.</w:t>
      </w:r>
    </w:p>
    <w:p w:rsidR="0019551E" w:rsidRPr="0019551E" w:rsidRDefault="0019551E" w:rsidP="0019551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19551E">
        <w:rPr>
          <w:rFonts w:ascii="Times New Roman" w:eastAsia="Times New Roman" w:hAnsi="Times New Roman" w:cs="Times New Roman"/>
          <w:lang w:eastAsia="es-ES"/>
        </w:rPr>
        <w:t>Altres pagaments es realitzaran mensualment amb els següents abonaments: 4.000, 4.500, 4.500, 5.000, 5.000 i 5.500 €.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3. MESURES PER EQUILIBRAR EL PRESSUPOST DE TRESORERIA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Equilibrar el pressupost suposa anticipar la solució a unes futures situacions de manca (dèficit) o excés (superàvit) de liquiditat.</w:t>
      </w:r>
    </w:p>
    <w:p w:rsidR="0019551E" w:rsidRPr="0019551E" w:rsidRDefault="0019551E" w:rsidP="0019551E">
      <w:pPr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19551E">
        <w:rPr>
          <w:rFonts w:ascii="Times New Roman" w:eastAsia="Times New Roman" w:hAnsi="Times New Roman" w:cs="Times New Roman"/>
          <w:b/>
          <w:lang w:eastAsia="es-ES"/>
        </w:rPr>
        <w:t>MESURES A PRENDRE EN CAS DE SUPERÀVIT.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Quan l’empresa tingui superàvit de tresoreria cal invertir l’excedent per tal de treure’n  un rendiment. A tal efecte disposem de diferents possibilitats, ja siguin a llarg termini, si es preveu un superàvit permanent, o a curt termini si es preveu que sigui transitori. 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inversió que escollim ha de complir amb tres factor: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solvència, liquidesa, i rendibilitat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9551E" w:rsidRPr="0019551E" w:rsidRDefault="0019551E" w:rsidP="0019551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es-ES"/>
        </w:rPr>
      </w:pPr>
    </w:p>
    <w:p w:rsidR="0019551E" w:rsidRPr="0019551E" w:rsidRDefault="0019551E" w:rsidP="0019551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es-ES"/>
        </w:rPr>
      </w:pPr>
      <w:r w:rsidRPr="0019551E">
        <w:rPr>
          <w:rFonts w:ascii="Times New Roman" w:eastAsia="Times New Roman" w:hAnsi="Times New Roman" w:cs="Times New Roman"/>
          <w:i/>
          <w:lang w:eastAsia="es-ES"/>
        </w:rPr>
        <w:t>Solvència: Que sigui una inversió segura i sense risc.</w:t>
      </w:r>
    </w:p>
    <w:p w:rsidR="0019551E" w:rsidRPr="0019551E" w:rsidRDefault="0019551E" w:rsidP="0019551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es-ES"/>
        </w:rPr>
      </w:pPr>
      <w:r w:rsidRPr="0019551E">
        <w:rPr>
          <w:rFonts w:ascii="Times New Roman" w:eastAsia="Times New Roman" w:hAnsi="Times New Roman" w:cs="Times New Roman"/>
          <w:i/>
          <w:lang w:eastAsia="es-ES"/>
        </w:rPr>
        <w:t>Liquidesa: Facilitat per recuperar la inversió en el moment que sigui necessari.</w:t>
      </w:r>
    </w:p>
    <w:p w:rsidR="0019551E" w:rsidRPr="0019551E" w:rsidRDefault="0019551E" w:rsidP="0019551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es-ES"/>
        </w:rPr>
      </w:pPr>
      <w:r w:rsidRPr="0019551E">
        <w:rPr>
          <w:rFonts w:ascii="Times New Roman" w:eastAsia="Times New Roman" w:hAnsi="Times New Roman" w:cs="Times New Roman"/>
          <w:i/>
          <w:lang w:eastAsia="es-ES"/>
        </w:rPr>
        <w:t>Rendibilitat: Que doni un benefici a l’empresa.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Els instruments d’inversió més usuals són: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561"/>
        <w:gridCol w:w="3249"/>
      </w:tblGrid>
      <w:tr w:rsidR="0019551E" w:rsidRPr="0019551E" w:rsidTr="009B2CDC">
        <w:tc>
          <w:tcPr>
            <w:tcW w:w="2992" w:type="dxa"/>
            <w:shd w:val="clear" w:color="auto" w:fill="E6E6E6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Bancaris</w:t>
            </w:r>
          </w:p>
        </w:tc>
        <w:tc>
          <w:tcPr>
            <w:tcW w:w="2636" w:type="dxa"/>
            <w:shd w:val="clear" w:color="auto" w:fill="E6E6E6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bancaris</w:t>
            </w:r>
          </w:p>
        </w:tc>
        <w:tc>
          <w:tcPr>
            <w:tcW w:w="3350" w:type="dxa"/>
            <w:shd w:val="clear" w:color="auto" w:fill="E6E6E6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Comercials</w:t>
            </w:r>
          </w:p>
        </w:tc>
      </w:tr>
      <w:tr w:rsidR="0019551E" w:rsidRPr="0019551E" w:rsidTr="009B2CDC">
        <w:tc>
          <w:tcPr>
            <w:tcW w:w="2992" w:type="dxa"/>
          </w:tcPr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Imposicions a termini fix.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-Comptes d’estalvi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Anticipar l’amortització de crèdits vigents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Lletres del tresor.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Pagarés del tresor.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Bons i Obligacions del tresor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636" w:type="dxa"/>
          </w:tcPr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Donar crèdits.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Pagarés bancaris.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Bons i obligacions privades.</w:t>
            </w:r>
          </w:p>
        </w:tc>
        <w:tc>
          <w:tcPr>
            <w:tcW w:w="3350" w:type="dxa"/>
          </w:tcPr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Avançar els pagaments de les compres obtenint descomptes i bonificacions.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Oferir als clients majors terminis de cobrament per així incrementar les vendes.</w:t>
            </w:r>
          </w:p>
        </w:tc>
      </w:tr>
    </w:tbl>
    <w:p w:rsidR="0019551E" w:rsidRPr="0019551E" w:rsidRDefault="0019551E" w:rsidP="0019551E">
      <w:pPr>
        <w:numPr>
          <w:ilvl w:val="1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19551E">
        <w:rPr>
          <w:rFonts w:ascii="Times New Roman" w:eastAsia="Times New Roman" w:hAnsi="Times New Roman" w:cs="Times New Roman"/>
          <w:b/>
          <w:lang w:eastAsia="es-ES"/>
        </w:rPr>
        <w:t>MESURES A PRENDRE EN CAS DE DÈFICIT.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Quan l’empresa tingui dèficit de tresoreria, pot resoldre’l amb alguna o algunes de les següents mesures, tenint en compte que cal obtenir només la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quantitat necessària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en el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moment adequat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a un </w:t>
      </w:r>
      <w:r w:rsidRPr="0019551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cost raonable</w:t>
      </w:r>
      <w:r w:rsidRPr="0019551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9551E" w:rsidRP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81"/>
        <w:gridCol w:w="3586"/>
      </w:tblGrid>
      <w:tr w:rsidR="0019551E" w:rsidRPr="0019551E" w:rsidTr="009B2CDC">
        <w:tc>
          <w:tcPr>
            <w:tcW w:w="2628" w:type="dxa"/>
            <w:shd w:val="clear" w:color="auto" w:fill="E6E6E6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Bancaris</w:t>
            </w:r>
          </w:p>
        </w:tc>
        <w:tc>
          <w:tcPr>
            <w:tcW w:w="2640" w:type="dxa"/>
            <w:shd w:val="clear" w:color="auto" w:fill="E6E6E6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 bancaris</w:t>
            </w:r>
          </w:p>
        </w:tc>
        <w:tc>
          <w:tcPr>
            <w:tcW w:w="3710" w:type="dxa"/>
            <w:shd w:val="clear" w:color="auto" w:fill="E6E6E6"/>
          </w:tcPr>
          <w:p w:rsidR="0019551E" w:rsidRPr="0019551E" w:rsidRDefault="0019551E" w:rsidP="00195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Comercials</w:t>
            </w:r>
          </w:p>
        </w:tc>
      </w:tr>
      <w:tr w:rsidR="0019551E" w:rsidRPr="0019551E" w:rsidTr="009B2CDC">
        <w:tc>
          <w:tcPr>
            <w:tcW w:w="2628" w:type="dxa"/>
          </w:tcPr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El descompte d’efectes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Préstec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Compte de crèdit</w:t>
            </w:r>
          </w:p>
          <w:p w:rsidR="0019551E" w:rsidRPr="0019551E" w:rsidRDefault="0019551E" w:rsidP="0019551E">
            <w:pPr>
              <w:spacing w:line="240" w:lineRule="auto"/>
              <w:ind w:left="240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Pagaré d’empresa</w:t>
            </w:r>
          </w:p>
        </w:tc>
        <w:tc>
          <w:tcPr>
            <w:tcW w:w="2640" w:type="dxa"/>
          </w:tcPr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Compra amb Leasing</w:t>
            </w:r>
          </w:p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Factoring</w:t>
            </w:r>
          </w:p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Venda d’immobilitzats innecessaris.</w:t>
            </w:r>
          </w:p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Substituint o retallant inversions</w:t>
            </w:r>
          </w:p>
        </w:tc>
        <w:tc>
          <w:tcPr>
            <w:tcW w:w="3710" w:type="dxa"/>
          </w:tcPr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Majors terminis en pagaments de les compres</w:t>
            </w:r>
          </w:p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Menors terminis en el cobrament de les vendes</w:t>
            </w:r>
          </w:p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Ajornament de pagaments pendents</w:t>
            </w:r>
          </w:p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Acompte de clients</w:t>
            </w:r>
          </w:p>
          <w:p w:rsidR="0019551E" w:rsidRPr="0019551E" w:rsidRDefault="0019551E" w:rsidP="0019551E">
            <w:pPr>
              <w:spacing w:line="240" w:lineRule="auto"/>
              <w:ind w:left="132" w:hanging="240"/>
              <w:rPr>
                <w:rFonts w:ascii="Times New Roman" w:eastAsia="Times New Roman" w:hAnsi="Times New Roman" w:cs="Times New Roman"/>
                <w:lang w:eastAsia="es-ES"/>
              </w:rPr>
            </w:pPr>
            <w:r w:rsidRPr="0019551E">
              <w:rPr>
                <w:rFonts w:ascii="Times New Roman" w:eastAsia="Times New Roman" w:hAnsi="Times New Roman" w:cs="Times New Roman"/>
                <w:lang w:eastAsia="es-ES"/>
              </w:rPr>
              <w:t>- Liquidant els productes sobrants</w:t>
            </w:r>
          </w:p>
        </w:tc>
      </w:tr>
    </w:tbl>
    <w:p w:rsidR="0019551E" w:rsidRDefault="0019551E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51ECA" w:rsidRDefault="00B51ECA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51ECA" w:rsidRPr="0019551E" w:rsidRDefault="00B51ECA" w:rsidP="001955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24FF" w:rsidRDefault="00961938" w:rsidP="009624FF">
      <w:pPr>
        <w:jc w:val="both"/>
      </w:pPr>
      <w:r>
        <w:t>EXERCICI</w:t>
      </w:r>
      <w:r w:rsidR="009624FF">
        <w:t xml:space="preserve">. HOTEL MONTSANT és un petit hotel ubicat a la serra del Montsant. Per tal de preveure si el mes de novembre tindrà tensions en la tresoreria es disposa a confeccionar el </w:t>
      </w:r>
      <w:r w:rsidR="009624FF" w:rsidRPr="008918A8">
        <w:rPr>
          <w:b/>
        </w:rPr>
        <w:t>pressupost de tresoreria</w:t>
      </w:r>
      <w:r w:rsidR="009624FF">
        <w:t>. Per fer-ho possible recull tota la informació de que disposa sobre venciments, tant a favor com en contra, de l’empresa, a més de tots aquells que preveu que tindrà.</w:t>
      </w:r>
    </w:p>
    <w:p w:rsidR="009624FF" w:rsidRDefault="009624FF" w:rsidP="009624FF">
      <w:pPr>
        <w:jc w:val="both"/>
      </w:pPr>
      <w:r>
        <w:t>La informació recollida és la següent: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601"/>
        <w:gridCol w:w="947"/>
        <w:gridCol w:w="3236"/>
      </w:tblGrid>
      <w:tr w:rsidR="009624FF" w:rsidRPr="00961938" w:rsidTr="00961938">
        <w:tc>
          <w:tcPr>
            <w:tcW w:w="4537" w:type="dxa"/>
            <w:gridSpan w:val="2"/>
            <w:shd w:val="clear" w:color="auto" w:fill="E6E6E6"/>
          </w:tcPr>
          <w:p w:rsidR="009624FF" w:rsidRPr="00961938" w:rsidRDefault="009624FF" w:rsidP="009B2CDC">
            <w:pPr>
              <w:jc w:val="center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Venciments certs</w:t>
            </w:r>
          </w:p>
        </w:tc>
        <w:tc>
          <w:tcPr>
            <w:tcW w:w="4183" w:type="dxa"/>
            <w:gridSpan w:val="2"/>
            <w:shd w:val="clear" w:color="auto" w:fill="E6E6E6"/>
          </w:tcPr>
          <w:p w:rsidR="009624FF" w:rsidRPr="00961938" w:rsidRDefault="009624FF" w:rsidP="009B2CDC">
            <w:pPr>
              <w:jc w:val="center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Venciments previstos</w:t>
            </w:r>
          </w:p>
        </w:tc>
      </w:tr>
      <w:tr w:rsidR="009624FF" w:rsidRPr="00961938" w:rsidTr="00961938">
        <w:tc>
          <w:tcPr>
            <w:tcW w:w="4537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Entrades per habitacions ja contractades:</w:t>
            </w:r>
          </w:p>
        </w:tc>
        <w:tc>
          <w:tcPr>
            <w:tcW w:w="4183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Entrades per habitacions previstes:</w:t>
            </w:r>
          </w:p>
        </w:tc>
      </w:tr>
      <w:tr w:rsidR="009624FF" w:rsidRPr="00961938" w:rsidTr="00961938">
        <w:tc>
          <w:tcPr>
            <w:tcW w:w="9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07/11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14/11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28/11</w:t>
            </w:r>
          </w:p>
        </w:tc>
        <w:tc>
          <w:tcPr>
            <w:tcW w:w="3601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2.500 €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2.000 €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1.900 €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1.200 €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1.600 €</w:t>
            </w:r>
          </w:p>
        </w:tc>
        <w:tc>
          <w:tcPr>
            <w:tcW w:w="947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07/11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14/11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28/11</w:t>
            </w:r>
          </w:p>
        </w:tc>
        <w:tc>
          <w:tcPr>
            <w:tcW w:w="32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1.500 €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2.000 €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1.000 €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1.000 €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 xml:space="preserve">   900 €</w:t>
            </w:r>
          </w:p>
        </w:tc>
      </w:tr>
      <w:tr w:rsidR="009624FF" w:rsidRPr="00961938" w:rsidTr="00961938">
        <w:tc>
          <w:tcPr>
            <w:tcW w:w="4537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lastRenderedPageBreak/>
              <w:t>Entrades per cafeteria i restaurant ja contractades:</w:t>
            </w:r>
          </w:p>
        </w:tc>
        <w:tc>
          <w:tcPr>
            <w:tcW w:w="4183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Entrades per cafeteria i restaurant previstes</w:t>
            </w:r>
          </w:p>
        </w:tc>
      </w:tr>
      <w:tr w:rsidR="009624FF" w:rsidRPr="00961938" w:rsidTr="00961938">
        <w:tc>
          <w:tcPr>
            <w:tcW w:w="9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07/11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14/11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28/11</w:t>
            </w:r>
          </w:p>
        </w:tc>
        <w:tc>
          <w:tcPr>
            <w:tcW w:w="3601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800 €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600 €</w:t>
            </w:r>
          </w:p>
        </w:tc>
        <w:tc>
          <w:tcPr>
            <w:tcW w:w="947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07/11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14/11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28/11</w:t>
            </w:r>
          </w:p>
        </w:tc>
        <w:tc>
          <w:tcPr>
            <w:tcW w:w="32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1.300 €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1.100 €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1.200 €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1.000 €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1.000 €</w:t>
            </w:r>
          </w:p>
        </w:tc>
      </w:tr>
      <w:tr w:rsidR="009624FF" w:rsidRPr="00961938" w:rsidTr="00961938">
        <w:tc>
          <w:tcPr>
            <w:tcW w:w="4537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Salari dels treballadors contractats</w:t>
            </w:r>
          </w:p>
        </w:tc>
        <w:tc>
          <w:tcPr>
            <w:tcW w:w="4183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Salari dels treballadors de suport</w:t>
            </w:r>
          </w:p>
        </w:tc>
      </w:tr>
      <w:tr w:rsidR="009624FF" w:rsidRPr="00961938" w:rsidTr="00961938">
        <w:tc>
          <w:tcPr>
            <w:tcW w:w="9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05/11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1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1.300 € Seguretat social d’octubre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2.800 € Salari novembre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7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07/11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14/11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21/11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28/11</w:t>
            </w:r>
          </w:p>
        </w:tc>
        <w:tc>
          <w:tcPr>
            <w:tcW w:w="32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500 €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500 €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300 €</w:t>
            </w:r>
          </w:p>
        </w:tc>
      </w:tr>
      <w:tr w:rsidR="009624FF" w:rsidRPr="00961938" w:rsidTr="00961938">
        <w:tc>
          <w:tcPr>
            <w:tcW w:w="4537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Proveïdors restaurant</w:t>
            </w:r>
          </w:p>
        </w:tc>
        <w:tc>
          <w:tcPr>
            <w:tcW w:w="4183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Proveïdors restaurant</w:t>
            </w:r>
          </w:p>
        </w:tc>
      </w:tr>
      <w:tr w:rsidR="009624FF" w:rsidRPr="00961938" w:rsidTr="00961938">
        <w:tc>
          <w:tcPr>
            <w:tcW w:w="9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15/11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30/11</w:t>
            </w:r>
          </w:p>
        </w:tc>
        <w:tc>
          <w:tcPr>
            <w:tcW w:w="3601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500 €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900 €</w:t>
            </w:r>
          </w:p>
        </w:tc>
        <w:tc>
          <w:tcPr>
            <w:tcW w:w="947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15/11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30/11</w:t>
            </w:r>
          </w:p>
        </w:tc>
        <w:tc>
          <w:tcPr>
            <w:tcW w:w="32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700 €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900€</w:t>
            </w:r>
          </w:p>
        </w:tc>
      </w:tr>
      <w:tr w:rsidR="009624FF" w:rsidRPr="00961938" w:rsidTr="00961938">
        <w:tc>
          <w:tcPr>
            <w:tcW w:w="4537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Pagaments diversos</w:t>
            </w:r>
          </w:p>
        </w:tc>
        <w:tc>
          <w:tcPr>
            <w:tcW w:w="4183" w:type="dxa"/>
            <w:gridSpan w:val="2"/>
          </w:tcPr>
          <w:p w:rsidR="009624FF" w:rsidRPr="00961938" w:rsidRDefault="009624FF" w:rsidP="009B2CDC">
            <w:pPr>
              <w:jc w:val="both"/>
              <w:rPr>
                <w:b/>
                <w:sz w:val="18"/>
                <w:szCs w:val="18"/>
              </w:rPr>
            </w:pPr>
            <w:r w:rsidRPr="00961938">
              <w:rPr>
                <w:b/>
                <w:sz w:val="18"/>
                <w:szCs w:val="18"/>
              </w:rPr>
              <w:t>Pagaments diversos</w:t>
            </w:r>
          </w:p>
        </w:tc>
      </w:tr>
      <w:tr w:rsidR="009624FF" w:rsidRPr="00961938" w:rsidTr="00961938">
        <w:tc>
          <w:tcPr>
            <w:tcW w:w="9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03/11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12/11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16/11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22/11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01" w:type="dxa"/>
          </w:tcPr>
          <w:p w:rsidR="009624FF" w:rsidRPr="00961938" w:rsidRDefault="009624FF" w:rsidP="009B2CDC">
            <w:pPr>
              <w:ind w:left="612" w:hanging="612"/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1.800 € Assegurança del l’hotel</w:t>
            </w:r>
          </w:p>
          <w:p w:rsidR="009624FF" w:rsidRPr="00961938" w:rsidRDefault="009624FF" w:rsidP="009B2CDC">
            <w:pPr>
              <w:ind w:left="612" w:hanging="612"/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3.700 € Préstec</w:t>
            </w:r>
          </w:p>
          <w:p w:rsidR="009624FF" w:rsidRPr="00961938" w:rsidRDefault="009624FF" w:rsidP="009B2CDC">
            <w:pPr>
              <w:ind w:left="612" w:hanging="612"/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 xml:space="preserve">   900 € Venciment d’una lletra</w:t>
            </w:r>
          </w:p>
          <w:p w:rsidR="009624FF" w:rsidRPr="00961938" w:rsidRDefault="009624FF" w:rsidP="009B2CDC">
            <w:pPr>
              <w:ind w:left="612" w:hanging="612"/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6.000 € Pagament ajornat per compra de mobiliari</w:t>
            </w:r>
          </w:p>
        </w:tc>
        <w:tc>
          <w:tcPr>
            <w:tcW w:w="947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07/11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25/11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30/11</w:t>
            </w:r>
          </w:p>
        </w:tc>
        <w:tc>
          <w:tcPr>
            <w:tcW w:w="3236" w:type="dxa"/>
          </w:tcPr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1.500 € Rebut del gas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>1.400 € Rebut de la llum</w:t>
            </w:r>
          </w:p>
          <w:p w:rsidR="009624FF" w:rsidRPr="00961938" w:rsidRDefault="009624FF" w:rsidP="009B2CDC">
            <w:pPr>
              <w:jc w:val="both"/>
              <w:rPr>
                <w:sz w:val="18"/>
                <w:szCs w:val="18"/>
              </w:rPr>
            </w:pPr>
            <w:r w:rsidRPr="00961938">
              <w:rPr>
                <w:sz w:val="18"/>
                <w:szCs w:val="18"/>
              </w:rPr>
              <w:t xml:space="preserve">   700 € Telefonia i Internet</w:t>
            </w:r>
          </w:p>
        </w:tc>
      </w:tr>
    </w:tbl>
    <w:p w:rsidR="009624FF" w:rsidRDefault="009624FF" w:rsidP="009624FF">
      <w:pPr>
        <w:jc w:val="both"/>
      </w:pPr>
      <w:r>
        <w:t>Confecciona el pressupost de tresoreria del mes de novembre dividint-lo en períodes de setmanes naturals, sabent que el saldo de que disposa a 1 de novembre és de 2.500 €.</w:t>
      </w:r>
    </w:p>
    <w:tbl>
      <w:tblPr>
        <w:tblW w:w="850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033"/>
        <w:gridCol w:w="1014"/>
        <w:gridCol w:w="1197"/>
        <w:gridCol w:w="1197"/>
        <w:gridCol w:w="1199"/>
      </w:tblGrid>
      <w:tr w:rsidR="009624FF" w:rsidTr="009B2CDC">
        <w:trPr>
          <w:cantSplit/>
          <w:trHeight w:val="360"/>
        </w:trPr>
        <w:tc>
          <w:tcPr>
            <w:tcW w:w="85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GoBack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PRESSUPOST DE TRESORERIA HOTEL MONTSANT</w:t>
            </w: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al 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 al 14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al 21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 al 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al 30</w:t>
            </w: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Saldo inicial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Cobraments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Habitacions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Bar i Restaurant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Total cobraments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IV. Pagaments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· Proveïdors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· Sous i salaris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· Seguretat Social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· Subministraments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· Devolucions préstecs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· Altres pagaments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Total pagaments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 = III - IV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24FF" w:rsidTr="009B2CDC">
        <w:trPr>
          <w:trHeight w:val="360"/>
        </w:trPr>
        <w:tc>
          <w:tcPr>
            <w:tcW w:w="38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(Cobraments- Pagaments)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624FF" w:rsidTr="009B2CDC">
        <w:trPr>
          <w:trHeight w:val="36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9624FF" w:rsidTr="009B2CDC">
        <w:trPr>
          <w:trHeight w:val="3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VII Saldo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24FF" w:rsidRDefault="009624FF" w:rsidP="009B2C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1"/>
    </w:tbl>
    <w:p w:rsidR="009624FF" w:rsidRPr="00A104D6" w:rsidRDefault="009624FF" w:rsidP="00B51E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9624FF" w:rsidRPr="00A104D6" w:rsidSect="00EB1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022183"/>
    <w:multiLevelType w:val="hybridMultilevel"/>
    <w:tmpl w:val="088AE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2150"/>
    <w:multiLevelType w:val="hybridMultilevel"/>
    <w:tmpl w:val="7F4E4906"/>
    <w:lvl w:ilvl="0" w:tplc="22407C9A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45AE59C4"/>
    <w:multiLevelType w:val="multilevel"/>
    <w:tmpl w:val="F0F8DD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A31665"/>
    <w:multiLevelType w:val="singleLevel"/>
    <w:tmpl w:val="A150E2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1ED7D97"/>
    <w:multiLevelType w:val="hybridMultilevel"/>
    <w:tmpl w:val="BA865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F0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D6"/>
    <w:rsid w:val="0019551E"/>
    <w:rsid w:val="001E1EB3"/>
    <w:rsid w:val="00221414"/>
    <w:rsid w:val="002B0FF7"/>
    <w:rsid w:val="0032194D"/>
    <w:rsid w:val="005074CE"/>
    <w:rsid w:val="00535DA1"/>
    <w:rsid w:val="00611092"/>
    <w:rsid w:val="00840F27"/>
    <w:rsid w:val="008B368B"/>
    <w:rsid w:val="00954821"/>
    <w:rsid w:val="00961938"/>
    <w:rsid w:val="009624FF"/>
    <w:rsid w:val="009B2CDC"/>
    <w:rsid w:val="00A104D6"/>
    <w:rsid w:val="00A61370"/>
    <w:rsid w:val="00A6319C"/>
    <w:rsid w:val="00B51ECA"/>
    <w:rsid w:val="00BE0681"/>
    <w:rsid w:val="00C320BE"/>
    <w:rsid w:val="00CE7944"/>
    <w:rsid w:val="00E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04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10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104D6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195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04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10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104D6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19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</dc:creator>
  <cp:lastModifiedBy>Departament d'Educació</cp:lastModifiedBy>
  <cp:revision>3</cp:revision>
  <dcterms:created xsi:type="dcterms:W3CDTF">2018-10-15T15:33:00Z</dcterms:created>
  <dcterms:modified xsi:type="dcterms:W3CDTF">2020-10-26T16:25:00Z</dcterms:modified>
</cp:coreProperties>
</file>