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8E" w:rsidRPr="006B04BA" w:rsidRDefault="006B04BA" w:rsidP="006B04BA">
      <w:pPr>
        <w:tabs>
          <w:tab w:val="left" w:pos="993"/>
          <w:tab w:val="left" w:pos="9908"/>
        </w:tabs>
        <w:spacing w:before="88"/>
        <w:rPr>
          <w:rFonts w:ascii="Arial"/>
          <w:sz w:val="33"/>
        </w:rPr>
      </w:pPr>
      <w:r>
        <w:rPr>
          <w:rFonts w:ascii="Arial"/>
          <w:sz w:val="33"/>
          <w:u w:val="single"/>
        </w:rPr>
        <w:tab/>
      </w:r>
      <w:r w:rsidR="00B439DE" w:rsidRPr="006B04BA">
        <w:rPr>
          <w:rFonts w:ascii="Arial"/>
          <w:sz w:val="33"/>
          <w:u w:val="single"/>
        </w:rPr>
        <w:t>Activitats</w:t>
      </w:r>
      <w:r w:rsidR="00B439DE" w:rsidRPr="006B04BA">
        <w:rPr>
          <w:rFonts w:ascii="Arial"/>
          <w:sz w:val="33"/>
          <w:u w:val="single"/>
        </w:rPr>
        <w:tab/>
      </w:r>
    </w:p>
    <w:p w:rsidR="009A0B8E" w:rsidRPr="008B4473" w:rsidRDefault="009A0B8E">
      <w:pPr>
        <w:pStyle w:val="Textoindependiente"/>
        <w:rPr>
          <w:rFonts w:ascii="Arial"/>
          <w:sz w:val="36"/>
        </w:rPr>
      </w:pPr>
    </w:p>
    <w:p w:rsidR="00B47C19" w:rsidRPr="00B47C19" w:rsidRDefault="006B04BA" w:rsidP="00B47C1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  <w:r>
        <w:t>1</w:t>
      </w:r>
      <w:r w:rsidR="00B2771E">
        <w:t>.-</w:t>
      </w:r>
      <w:r w:rsidR="00B2771E" w:rsidRPr="00B2771E">
        <w:t xml:space="preserve"> </w:t>
      </w:r>
      <w:bookmarkStart w:id="0" w:name="_GoBack"/>
      <w:r w:rsidR="00B47C19" w:rsidRPr="00B47C19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Elements i processos de la comunicació oral</w:t>
      </w:r>
      <w:bookmarkEnd w:id="0"/>
    </w:p>
    <w:p w:rsidR="0071145E" w:rsidRPr="008B4473" w:rsidRDefault="0071145E" w:rsidP="00B2771E">
      <w:pPr>
        <w:pStyle w:val="Ttulo1"/>
        <w:spacing w:before="221"/>
      </w:pPr>
    </w:p>
    <w:p w:rsidR="00B47C19" w:rsidRPr="006C44B6" w:rsidRDefault="00B47C19" w:rsidP="00B47C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6C44B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L’objectiu d’aquesta activitat és distingir els elements i processos que intervenen en la comunicació oral i reconèixer els obstacles que es poden presentar. </w:t>
      </w:r>
    </w:p>
    <w:p w:rsidR="00B47C19" w:rsidRPr="006C44B6" w:rsidRDefault="00B47C19" w:rsidP="00B47C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6C44B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Davant de la situació comunicativa que presenta el següent vídeo: </w:t>
      </w:r>
    </w:p>
    <w:p w:rsidR="00B47C19" w:rsidRDefault="00B47C19" w:rsidP="00B47C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a-ES"/>
        </w:rPr>
      </w:pPr>
      <w:hyperlink r:id="rId7" w:tgtFrame="_blank" w:history="1">
        <w:proofErr w:type="spellStart"/>
        <w:r w:rsidRPr="006C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showI</w:t>
        </w:r>
        <w:r w:rsidRPr="006C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n</w:t>
        </w:r>
        <w:r w:rsidRPr="006C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FullScreen</w:t>
        </w:r>
        <w:proofErr w:type="spellEnd"/>
      </w:hyperlink>
    </w:p>
    <w:p w:rsidR="00B47C19" w:rsidRPr="00B27C08" w:rsidRDefault="00B47C19" w:rsidP="00B47C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a-ES"/>
        </w:rPr>
      </w:pPr>
      <w:r w:rsidRPr="00B27C0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a-ES"/>
        </w:rPr>
        <w:t xml:space="preserve">També es pot fer amb aquest VÍDEO: </w:t>
      </w:r>
      <w:hyperlink r:id="rId8" w:history="1">
        <w:r w:rsidRPr="00B27C08">
          <w:rPr>
            <w:rStyle w:val="Hipervnculo"/>
            <w:rFonts w:ascii="Times New Roman" w:eastAsia="Times New Roman" w:hAnsi="Times New Roman" w:cs="Times New Roman"/>
            <w:b/>
            <w:sz w:val="24"/>
            <w:szCs w:val="24"/>
            <w:lang w:eastAsia="ca-ES"/>
          </w:rPr>
          <w:t>https://www.youtube.</w:t>
        </w:r>
        <w:r w:rsidRPr="00B27C08">
          <w:rPr>
            <w:rStyle w:val="Hipervnculo"/>
            <w:rFonts w:ascii="Times New Roman" w:eastAsia="Times New Roman" w:hAnsi="Times New Roman" w:cs="Times New Roman"/>
            <w:b/>
            <w:sz w:val="24"/>
            <w:szCs w:val="24"/>
            <w:lang w:eastAsia="ca-ES"/>
          </w:rPr>
          <w:t>c</w:t>
        </w:r>
        <w:r w:rsidRPr="00B27C08">
          <w:rPr>
            <w:rStyle w:val="Hipervnculo"/>
            <w:rFonts w:ascii="Times New Roman" w:eastAsia="Times New Roman" w:hAnsi="Times New Roman" w:cs="Times New Roman"/>
            <w:b/>
            <w:sz w:val="24"/>
            <w:szCs w:val="24"/>
            <w:lang w:eastAsia="ca-ES"/>
          </w:rPr>
          <w:t>om/watch?v=Zf-YtUuYCDE</w:t>
        </w:r>
      </w:hyperlink>
    </w:p>
    <w:p w:rsidR="00B47C19" w:rsidRPr="00B27C08" w:rsidRDefault="00B47C19" w:rsidP="00B47C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B47C19" w:rsidRPr="006C44B6" w:rsidRDefault="00B47C19" w:rsidP="00B47C1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6C44B6">
        <w:rPr>
          <w:rFonts w:ascii="Times New Roman" w:eastAsia="Times New Roman" w:hAnsi="Times New Roman" w:cs="Times New Roman"/>
          <w:sz w:val="24"/>
          <w:szCs w:val="24"/>
          <w:lang w:eastAsia="ca-ES"/>
        </w:rPr>
        <w:t>Identifiqueu els elements del procés de comunicació.</w:t>
      </w:r>
    </w:p>
    <w:p w:rsidR="00B47C19" w:rsidRPr="006C44B6" w:rsidRDefault="00B47C19" w:rsidP="00B47C1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6C44B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Indiqueu quins principis bàsics de la comunicació no es respecten. </w:t>
      </w:r>
    </w:p>
    <w:p w:rsidR="00B47C19" w:rsidRPr="006C44B6" w:rsidRDefault="00B47C19" w:rsidP="00B47C1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6C44B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Indiqueu i classifiqueu les barreres a la comunicació que hi observeu. </w:t>
      </w:r>
    </w:p>
    <w:p w:rsidR="009A0B8E" w:rsidRPr="008B4473" w:rsidRDefault="009A0B8E" w:rsidP="00F34626">
      <w:pPr>
        <w:pStyle w:val="Textoindependiente"/>
        <w:spacing w:before="3"/>
        <w:rPr>
          <w:rFonts w:ascii="Arial" w:hAnsi="Arial"/>
          <w:b/>
          <w:sz w:val="20"/>
        </w:rPr>
      </w:pPr>
    </w:p>
    <w:sectPr w:rsidR="009A0B8E" w:rsidRPr="008B4473" w:rsidSect="00B2771E">
      <w:headerReference w:type="default" r:id="rId9"/>
      <w:footerReference w:type="default" r:id="rId10"/>
      <w:type w:val="continuous"/>
      <w:pgSz w:w="12240" w:h="15840"/>
      <w:pgMar w:top="700" w:right="600" w:bottom="200" w:left="620" w:header="708" w:footer="708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70" w:rsidRDefault="007D7770">
      <w:r>
        <w:separator/>
      </w:r>
    </w:p>
  </w:endnote>
  <w:endnote w:type="continuationSeparator" w:id="0">
    <w:p w:rsidR="007D7770" w:rsidRDefault="007D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7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36"/>
      <w:gridCol w:w="2582"/>
      <w:gridCol w:w="1101"/>
      <w:gridCol w:w="980"/>
      <w:gridCol w:w="1230"/>
      <w:gridCol w:w="546"/>
      <w:gridCol w:w="1228"/>
      <w:gridCol w:w="1073"/>
    </w:tblGrid>
    <w:tr w:rsidR="00633B3D" w:rsidRPr="009703BF" w:rsidTr="003D0417">
      <w:trPr>
        <w:cantSplit/>
        <w:trHeight w:val="294"/>
        <w:jc w:val="center"/>
      </w:trPr>
      <w:tc>
        <w:tcPr>
          <w:tcW w:w="636" w:type="dxa"/>
          <w:vMerge w:val="restart"/>
        </w:tcPr>
        <w:p w:rsidR="00633B3D" w:rsidRPr="009703BF" w:rsidRDefault="00633B3D" w:rsidP="00633B3D">
          <w:pPr>
            <w:pStyle w:val="Piedepgina"/>
            <w:tabs>
              <w:tab w:val="clear" w:pos="8504"/>
            </w:tabs>
            <w:rPr>
              <w:rFonts w:ascii="Arial" w:hAnsi="Arial" w:cs="Arial"/>
              <w:b/>
              <w:sz w:val="16"/>
              <w:szCs w:val="16"/>
            </w:rPr>
          </w:pPr>
          <w:r w:rsidRPr="00D56723">
            <w:rPr>
              <w:rFonts w:ascii="Arial" w:hAnsi="Arial" w:cs="Arial"/>
              <w:b/>
              <w:noProof/>
              <w:color w:val="C0C0C0"/>
              <w:sz w:val="16"/>
              <w:szCs w:val="16"/>
              <w:lang w:eastAsia="ca-ES"/>
            </w:rPr>
            <w:drawing>
              <wp:inline distT="0" distB="0" distL="0" distR="0" wp14:anchorId="42E3945D" wp14:editId="2FBF8888">
                <wp:extent cx="238125" cy="276225"/>
                <wp:effectExtent l="0" t="0" r="9525" b="9525"/>
                <wp:docPr id="103" name="Imagen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2" w:type="dxa"/>
          <w:vMerge w:val="restart"/>
          <w:vAlign w:val="center"/>
        </w:tcPr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Generalitat de Catalunya </w:t>
          </w:r>
        </w:p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Departament d’E</w:t>
          </w:r>
          <w:r>
            <w:rPr>
              <w:rFonts w:ascii="Arial" w:hAnsi="Arial" w:cs="Arial"/>
              <w:color w:val="808080"/>
              <w:sz w:val="16"/>
              <w:szCs w:val="16"/>
            </w:rPr>
            <w:t>ducació</w:t>
          </w:r>
        </w:p>
        <w:p w:rsidR="00633B3D" w:rsidRPr="009703BF" w:rsidRDefault="00633B3D" w:rsidP="00633B3D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</w:rPr>
            <w:t>Institut Baix Camp</w:t>
          </w:r>
        </w:p>
      </w:tc>
      <w:tc>
        <w:tcPr>
          <w:tcW w:w="1101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28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</w:rPr>
            <w:t>03/2019</w:t>
          </w:r>
        </w:p>
      </w:tc>
      <w:tc>
        <w:tcPr>
          <w:tcW w:w="980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Arxiu</w:t>
          </w:r>
        </w:p>
      </w:tc>
      <w:tc>
        <w:tcPr>
          <w:tcW w:w="3004" w:type="dxa"/>
          <w:gridSpan w:val="3"/>
          <w:vAlign w:val="center"/>
        </w:tcPr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Model intern</w:t>
          </w:r>
        </w:p>
      </w:tc>
      <w:tc>
        <w:tcPr>
          <w:tcW w:w="1073" w:type="dxa"/>
          <w:vMerge w:val="restart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B47C19"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B47C19"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  <w:tr w:rsidR="00633B3D" w:rsidRPr="009703BF" w:rsidTr="003D0417">
      <w:trPr>
        <w:cantSplit/>
        <w:trHeight w:val="239"/>
        <w:jc w:val="center"/>
      </w:trPr>
      <w:tc>
        <w:tcPr>
          <w:tcW w:w="636" w:type="dxa"/>
          <w:vMerge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82" w:type="dxa"/>
          <w:vMerge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101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versió  </w:t>
          </w:r>
          <w:r>
            <w:rPr>
              <w:rFonts w:ascii="Arial" w:hAnsi="Arial" w:cs="Arial"/>
              <w:color w:val="808080"/>
              <w:sz w:val="16"/>
              <w:szCs w:val="16"/>
            </w:rPr>
            <w:t>4</w:t>
          </w:r>
        </w:p>
      </w:tc>
      <w:tc>
        <w:tcPr>
          <w:tcW w:w="980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Elaborat</w:t>
          </w:r>
        </w:p>
      </w:tc>
      <w:tc>
        <w:tcPr>
          <w:tcW w:w="1230" w:type="dxa"/>
          <w:vAlign w:val="center"/>
        </w:tcPr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Cap d'estudis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</w:p>
      </w:tc>
      <w:tc>
        <w:tcPr>
          <w:tcW w:w="546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Codi</w:t>
          </w:r>
        </w:p>
      </w:tc>
      <w:tc>
        <w:tcPr>
          <w:tcW w:w="1228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MO-CAP</w:t>
          </w:r>
          <w:r>
            <w:rPr>
              <w:rFonts w:ascii="Arial" w:hAnsi="Arial" w:cs="Arial"/>
              <w:color w:val="808080"/>
              <w:sz w:val="16"/>
              <w:szCs w:val="16"/>
            </w:rPr>
            <w:t>013</w:t>
          </w:r>
        </w:p>
      </w:tc>
      <w:tc>
        <w:tcPr>
          <w:tcW w:w="1073" w:type="dxa"/>
          <w:vMerge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9A0B8E" w:rsidRDefault="009A0B8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70" w:rsidRDefault="007D7770">
      <w:r>
        <w:separator/>
      </w:r>
    </w:p>
  </w:footnote>
  <w:footnote w:type="continuationSeparator" w:id="0">
    <w:p w:rsidR="007D7770" w:rsidRDefault="007D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4" w:type="dxa"/>
      <w:tblInd w:w="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1418"/>
      <w:gridCol w:w="3752"/>
      <w:gridCol w:w="5954"/>
    </w:tblGrid>
    <w:tr w:rsidR="00FE2DB8" w:rsidTr="00FE2DB8">
      <w:trPr>
        <w:trHeight w:val="340"/>
      </w:trPr>
      <w:tc>
        <w:tcPr>
          <w:tcW w:w="1418" w:type="dxa"/>
          <w:vMerge w:val="restart"/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333399"/>
            </w:rPr>
          </w:pPr>
          <w:r>
            <w:rPr>
              <w:noProof/>
              <w:lang w:eastAsia="ca-ES"/>
            </w:rPr>
            <w:drawing>
              <wp:anchor distT="0" distB="0" distL="114300" distR="114300" simplePos="0" relativeHeight="503310424" behindDoc="0" locked="0" layoutInCell="1" allowOverlap="1" wp14:anchorId="1E88D944" wp14:editId="0303C685">
                <wp:simplePos x="0" y="0"/>
                <wp:positionH relativeFrom="margin">
                  <wp:posOffset>45720</wp:posOffset>
                </wp:positionH>
                <wp:positionV relativeFrom="paragraph">
                  <wp:posOffset>3175</wp:posOffset>
                </wp:positionV>
                <wp:extent cx="704850" cy="704850"/>
                <wp:effectExtent l="0" t="0" r="0" b="0"/>
                <wp:wrapNone/>
                <wp:docPr id="102" name="Imagen 102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2" w:type="dxa"/>
          <w:tcBorders>
            <w:right w:val="nil"/>
          </w:tcBorders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center"/>
            <w:rPr>
              <w:b/>
              <w:color w:val="548DD4"/>
            </w:rPr>
          </w:pPr>
          <w:r>
            <w:rPr>
              <w:b/>
              <w:color w:val="548DD4"/>
            </w:rPr>
            <w:t>CGS MÀRQUING I PUBLICITAT</w:t>
          </w:r>
        </w:p>
      </w:tc>
      <w:tc>
        <w:tcPr>
          <w:tcW w:w="5954" w:type="dxa"/>
          <w:tcBorders>
            <w:left w:val="nil"/>
          </w:tcBorders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M1: </w:t>
          </w:r>
          <w:r>
            <w:rPr>
              <w:rFonts w:ascii="Arial" w:hAnsi="Arial" w:cs="Arial"/>
              <w:b/>
              <w:sz w:val="28"/>
              <w:szCs w:val="28"/>
            </w:rPr>
            <w:t>Atenció al client, consumidor i usuari</w:t>
          </w:r>
          <w:r>
            <w:rPr>
              <w:b/>
              <w:color w:val="000000"/>
            </w:rPr>
            <w:t xml:space="preserve"> </w:t>
          </w:r>
        </w:p>
      </w:tc>
    </w:tr>
    <w:tr w:rsidR="00FE2DB8" w:rsidTr="00FE2DB8">
      <w:trPr>
        <w:trHeight w:val="340"/>
      </w:trPr>
      <w:tc>
        <w:tcPr>
          <w:tcW w:w="1418" w:type="dxa"/>
          <w:vMerge/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706" w:type="dxa"/>
          <w:gridSpan w:val="2"/>
          <w:shd w:val="clear" w:color="auto" w:fill="C6D9F1"/>
          <w:vAlign w:val="center"/>
        </w:tcPr>
        <w:p w:rsidR="00FE2DB8" w:rsidRDefault="00B2771E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 w:rsidRPr="00B2771E">
            <w:rPr>
              <w:b/>
              <w:color w:val="000000"/>
            </w:rPr>
            <w:t>UF1 Organització de l’atenció al client, consumidor i usuari</w:t>
          </w:r>
        </w:p>
      </w:tc>
    </w:tr>
    <w:tr w:rsidR="00FE2DB8" w:rsidTr="00FE2DB8">
      <w:trPr>
        <w:trHeight w:val="340"/>
      </w:trPr>
      <w:tc>
        <w:tcPr>
          <w:tcW w:w="1418" w:type="dxa"/>
          <w:vMerge/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706" w:type="dxa"/>
          <w:gridSpan w:val="2"/>
          <w:shd w:val="clear" w:color="auto" w:fill="95B3D7"/>
          <w:vAlign w:val="center"/>
        </w:tcPr>
        <w:p w:rsidR="00FE2DB8" w:rsidRDefault="008B6FD8" w:rsidP="008B6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 NF2</w:t>
          </w:r>
          <w:r w:rsidR="00B2771E" w:rsidRPr="00B2771E">
            <w:rPr>
              <w:b/>
              <w:color w:val="000000"/>
            </w:rPr>
            <w:t xml:space="preserve"> </w:t>
          </w:r>
          <w:r>
            <w:rPr>
              <w:b/>
              <w:color w:val="000000"/>
            </w:rPr>
            <w:t>Tècniques de comunicació</w:t>
          </w:r>
        </w:p>
      </w:tc>
    </w:tr>
  </w:tbl>
  <w:p w:rsidR="009A0B8E" w:rsidRPr="00FE2DB8" w:rsidRDefault="009A0B8E" w:rsidP="00FE2D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4751"/>
    <w:multiLevelType w:val="hybridMultilevel"/>
    <w:tmpl w:val="4344042E"/>
    <w:lvl w:ilvl="0" w:tplc="D9949BD6">
      <w:start w:val="1"/>
      <w:numFmt w:val="decimal"/>
      <w:lvlText w:val="%1."/>
      <w:lvlJc w:val="left"/>
      <w:pPr>
        <w:ind w:left="1456" w:hanging="368"/>
      </w:pPr>
      <w:rPr>
        <w:rFonts w:hint="default"/>
        <w:spacing w:val="0"/>
        <w:w w:val="99"/>
        <w:u w:val="single" w:color="000000"/>
      </w:rPr>
    </w:lvl>
    <w:lvl w:ilvl="1" w:tplc="D8EA19DE">
      <w:start w:val="1"/>
      <w:numFmt w:val="decimal"/>
      <w:lvlText w:val="%2."/>
      <w:lvlJc w:val="left"/>
      <w:pPr>
        <w:ind w:left="3779" w:hanging="188"/>
      </w:pPr>
      <w:rPr>
        <w:rFonts w:ascii="Georgia" w:eastAsia="Georgia" w:hAnsi="Georgia" w:cs="Georgia" w:hint="default"/>
        <w:spacing w:val="0"/>
        <w:w w:val="103"/>
        <w:sz w:val="19"/>
        <w:szCs w:val="19"/>
      </w:rPr>
    </w:lvl>
    <w:lvl w:ilvl="2" w:tplc="A8F8CAA8">
      <w:numFmt w:val="bullet"/>
      <w:lvlText w:val="•"/>
      <w:lvlJc w:val="left"/>
      <w:pPr>
        <w:ind w:left="4584" w:hanging="188"/>
      </w:pPr>
      <w:rPr>
        <w:rFonts w:hint="default"/>
      </w:rPr>
    </w:lvl>
    <w:lvl w:ilvl="3" w:tplc="0906AD5A">
      <w:numFmt w:val="bullet"/>
      <w:lvlText w:val="•"/>
      <w:lvlJc w:val="left"/>
      <w:pPr>
        <w:ind w:left="5388" w:hanging="188"/>
      </w:pPr>
      <w:rPr>
        <w:rFonts w:hint="default"/>
      </w:rPr>
    </w:lvl>
    <w:lvl w:ilvl="4" w:tplc="C58075F8">
      <w:numFmt w:val="bullet"/>
      <w:lvlText w:val="•"/>
      <w:lvlJc w:val="left"/>
      <w:pPr>
        <w:ind w:left="6193" w:hanging="188"/>
      </w:pPr>
      <w:rPr>
        <w:rFonts w:hint="default"/>
      </w:rPr>
    </w:lvl>
    <w:lvl w:ilvl="5" w:tplc="2FBA804A">
      <w:numFmt w:val="bullet"/>
      <w:lvlText w:val="•"/>
      <w:lvlJc w:val="left"/>
      <w:pPr>
        <w:ind w:left="6997" w:hanging="188"/>
      </w:pPr>
      <w:rPr>
        <w:rFonts w:hint="default"/>
      </w:rPr>
    </w:lvl>
    <w:lvl w:ilvl="6" w:tplc="280A5C94">
      <w:numFmt w:val="bullet"/>
      <w:lvlText w:val="•"/>
      <w:lvlJc w:val="left"/>
      <w:pPr>
        <w:ind w:left="7802" w:hanging="188"/>
      </w:pPr>
      <w:rPr>
        <w:rFonts w:hint="default"/>
      </w:rPr>
    </w:lvl>
    <w:lvl w:ilvl="7" w:tplc="F1E44D48">
      <w:numFmt w:val="bullet"/>
      <w:lvlText w:val="•"/>
      <w:lvlJc w:val="left"/>
      <w:pPr>
        <w:ind w:left="8606" w:hanging="188"/>
      </w:pPr>
      <w:rPr>
        <w:rFonts w:hint="default"/>
      </w:rPr>
    </w:lvl>
    <w:lvl w:ilvl="8" w:tplc="20408744">
      <w:numFmt w:val="bullet"/>
      <w:lvlText w:val="•"/>
      <w:lvlJc w:val="left"/>
      <w:pPr>
        <w:ind w:left="9411" w:hanging="188"/>
      </w:pPr>
      <w:rPr>
        <w:rFonts w:hint="default"/>
      </w:rPr>
    </w:lvl>
  </w:abstractNum>
  <w:abstractNum w:abstractNumId="1" w15:restartNumberingAfterBreak="0">
    <w:nsid w:val="59402BE1"/>
    <w:multiLevelType w:val="multilevel"/>
    <w:tmpl w:val="0FEE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8E"/>
    <w:rsid w:val="00052F63"/>
    <w:rsid w:val="005728F6"/>
    <w:rsid w:val="00633B3D"/>
    <w:rsid w:val="006856C9"/>
    <w:rsid w:val="006B04BA"/>
    <w:rsid w:val="0071145E"/>
    <w:rsid w:val="007C3AF2"/>
    <w:rsid w:val="007D7770"/>
    <w:rsid w:val="008B4473"/>
    <w:rsid w:val="008B6FD8"/>
    <w:rsid w:val="00912F98"/>
    <w:rsid w:val="0091771F"/>
    <w:rsid w:val="009A0B8E"/>
    <w:rsid w:val="009A1258"/>
    <w:rsid w:val="00AC7989"/>
    <w:rsid w:val="00B2771E"/>
    <w:rsid w:val="00B439DE"/>
    <w:rsid w:val="00B47C19"/>
    <w:rsid w:val="00BA210F"/>
    <w:rsid w:val="00C059A2"/>
    <w:rsid w:val="00F34626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CE551"/>
  <w15:docId w15:val="{7E072F30-9973-4437-A4A7-3818C0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ca-ES"/>
    </w:rPr>
  </w:style>
  <w:style w:type="paragraph" w:styleId="Ttulo1">
    <w:name w:val="heading 1"/>
    <w:basedOn w:val="Normal"/>
    <w:uiPriority w:val="1"/>
    <w:qFormat/>
    <w:pPr>
      <w:spacing w:before="96"/>
      <w:ind w:left="1088"/>
      <w:outlineLvl w:val="0"/>
    </w:pPr>
    <w:rPr>
      <w:rFonts w:ascii="Arial" w:eastAsia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7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7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44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473"/>
    <w:rPr>
      <w:rFonts w:ascii="Georgia" w:eastAsia="Georgia" w:hAnsi="Georgia" w:cs="Georgia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B44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473"/>
    <w:rPr>
      <w:rFonts w:ascii="Georgia" w:eastAsia="Georgia" w:hAnsi="Georgia" w:cs="Georgia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B27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NormalWeb">
    <w:name w:val="Normal (Web)"/>
    <w:basedOn w:val="Normal"/>
    <w:uiPriority w:val="99"/>
    <w:semiHidden/>
    <w:unhideWhenUsed/>
    <w:rsid w:val="00B277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B2771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-YtUuYC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WLC-9c1VViE?controls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Atenció al client, consumidor i usuari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Atenció al client, consumidor i usuari</dc:title>
  <dc:creator>Montserrat</dc:creator>
  <cp:lastModifiedBy>Montse</cp:lastModifiedBy>
  <cp:revision>4</cp:revision>
  <dcterms:created xsi:type="dcterms:W3CDTF">2021-11-06T18:40:00Z</dcterms:created>
  <dcterms:modified xsi:type="dcterms:W3CDTF">2021-11-06T18:46:00Z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2019-10-21T00:00:00Z</vt:filetime>
  </property>
</Properties>
</file>