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B0" w:rsidRPr="0022294B" w:rsidRDefault="007032B0" w:rsidP="007032B0">
      <w:pPr>
        <w:pStyle w:val="Ttulo"/>
        <w:rPr>
          <w:sz w:val="24"/>
          <w:szCs w:val="24"/>
        </w:rPr>
      </w:pPr>
      <w:r w:rsidRPr="0022294B">
        <w:rPr>
          <w:sz w:val="24"/>
          <w:szCs w:val="24"/>
        </w:rPr>
        <w:t xml:space="preserve">HISTÒRIA DE L’ART, HISTÒRIA, GEOGRAFIA </w:t>
      </w:r>
    </w:p>
    <w:p w:rsidR="007032B0" w:rsidRPr="0022294B" w:rsidRDefault="007032B0" w:rsidP="007032B0">
      <w:pPr>
        <w:jc w:val="center"/>
        <w:rPr>
          <w:rFonts w:ascii="Arial" w:hAnsi="Arial" w:cs="Arial"/>
          <w:b/>
          <w:bCs/>
          <w:smallCaps/>
          <w:lang w:val="ca-ES"/>
        </w:rPr>
      </w:pPr>
    </w:p>
    <w:p w:rsidR="007032B0" w:rsidRPr="0022294B" w:rsidRDefault="007032B0" w:rsidP="007032B0">
      <w:pPr>
        <w:jc w:val="center"/>
        <w:rPr>
          <w:rFonts w:ascii="Arial" w:hAnsi="Arial" w:cs="Arial"/>
          <w:b/>
          <w:bCs/>
          <w:smallCaps/>
          <w:lang w:val="ca-ES"/>
        </w:rPr>
      </w:pPr>
    </w:p>
    <w:p w:rsidR="007032B0" w:rsidRPr="0022294B" w:rsidRDefault="007032B0" w:rsidP="007032B0">
      <w:pPr>
        <w:rPr>
          <w:rFonts w:ascii="Arial" w:hAnsi="Arial" w:cs="Arial"/>
          <w:b/>
          <w:lang w:val="ca-ES"/>
        </w:rPr>
      </w:pPr>
      <w:r w:rsidRPr="0022294B">
        <w:rPr>
          <w:rFonts w:ascii="Arial" w:hAnsi="Arial" w:cs="Arial"/>
          <w:b/>
          <w:lang w:val="ca-ES"/>
        </w:rPr>
        <w:t>AVALUACIÓ ORDINÀRIA</w:t>
      </w:r>
    </w:p>
    <w:p w:rsidR="007032B0" w:rsidRPr="0022294B" w:rsidRDefault="007032B0" w:rsidP="007032B0">
      <w:pPr>
        <w:pStyle w:val="Ttulo3"/>
        <w:rPr>
          <w:rFonts w:ascii="Arial" w:hAnsi="Arial"/>
          <w:sz w:val="24"/>
          <w:szCs w:val="24"/>
        </w:rPr>
      </w:pPr>
      <w:r w:rsidRPr="0022294B">
        <w:rPr>
          <w:rFonts w:ascii="Arial" w:hAnsi="Arial"/>
          <w:sz w:val="24"/>
          <w:szCs w:val="24"/>
        </w:rPr>
        <w:t>Nota trimestral</w:t>
      </w:r>
    </w:p>
    <w:p w:rsidR="007032B0" w:rsidRPr="0022294B" w:rsidRDefault="007032B0" w:rsidP="007032B0">
      <w:pPr>
        <w:jc w:val="both"/>
        <w:rPr>
          <w:rFonts w:ascii="Arial" w:hAnsi="Arial" w:cs="Arial"/>
          <w:lang w:val="ca-ES"/>
        </w:rPr>
      </w:pPr>
      <w:r w:rsidRPr="0022294B">
        <w:rPr>
          <w:rFonts w:ascii="Arial" w:hAnsi="Arial" w:cs="Arial"/>
          <w:lang w:val="ca-ES"/>
        </w:rPr>
        <w:t>La nota final de la convocatòria trimestral s’obté a partir de les notes obtingudes en les diferents unitats didàctiques, segons els següents percentatges:</w:t>
      </w:r>
    </w:p>
    <w:p w:rsidR="007032B0" w:rsidRPr="0022294B" w:rsidRDefault="007032B0" w:rsidP="007032B0">
      <w:pPr>
        <w:jc w:val="both"/>
        <w:rPr>
          <w:rFonts w:ascii="Arial" w:hAnsi="Arial" w:cs="Arial"/>
          <w:lang w:val="ca-ES"/>
        </w:rPr>
      </w:pPr>
    </w:p>
    <w:p w:rsidR="007032B0" w:rsidRPr="0022294B" w:rsidRDefault="007032B0" w:rsidP="007032B0">
      <w:pPr>
        <w:jc w:val="both"/>
        <w:rPr>
          <w:rFonts w:ascii="Arial" w:hAnsi="Arial" w:cs="Arial"/>
          <w:lang w:val="ca-ES"/>
        </w:rPr>
      </w:pPr>
    </w:p>
    <w:tbl>
      <w:tblPr>
        <w:tblW w:w="3921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34"/>
        <w:gridCol w:w="1596"/>
      </w:tblGrid>
      <w:tr w:rsidR="007032B0" w:rsidRPr="0022294B" w:rsidTr="00DF6243">
        <w:trPr>
          <w:tblCellSpacing w:w="0" w:type="dxa"/>
          <w:jc w:val="center"/>
        </w:trPr>
        <w:tc>
          <w:tcPr>
            <w:tcW w:w="38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bottom"/>
          </w:tcPr>
          <w:p w:rsidR="007032B0" w:rsidRPr="0022294B" w:rsidRDefault="007032B0" w:rsidP="00DF6243">
            <w:pPr>
              <w:spacing w:before="100" w:beforeAutospacing="1" w:after="119"/>
              <w:jc w:val="center"/>
              <w:rPr>
                <w:rFonts w:ascii="Arial" w:hAnsi="Arial" w:cs="Arial"/>
                <w:lang w:val="ca-ES"/>
              </w:rPr>
            </w:pPr>
            <w:r w:rsidRPr="0022294B">
              <w:rPr>
                <w:rFonts w:ascii="Arial" w:hAnsi="Arial" w:cs="Arial"/>
                <w:b/>
                <w:bCs/>
                <w:lang w:val="ca-ES"/>
              </w:rPr>
              <w:t xml:space="preserve">Competència 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7032B0" w:rsidRPr="0022294B" w:rsidRDefault="007032B0" w:rsidP="00DF6243">
            <w:pPr>
              <w:spacing w:before="100" w:beforeAutospacing="1" w:after="119"/>
              <w:jc w:val="center"/>
              <w:rPr>
                <w:rFonts w:ascii="Arial" w:hAnsi="Arial" w:cs="Arial"/>
                <w:lang w:val="ca-ES"/>
              </w:rPr>
            </w:pPr>
            <w:r w:rsidRPr="0022294B">
              <w:rPr>
                <w:rFonts w:ascii="Arial" w:hAnsi="Arial" w:cs="Arial"/>
                <w:b/>
                <w:bCs/>
                <w:lang w:val="ca-ES"/>
              </w:rPr>
              <w:t>Ponderació</w:t>
            </w:r>
          </w:p>
        </w:tc>
      </w:tr>
      <w:tr w:rsidR="007032B0" w:rsidRPr="0022294B" w:rsidTr="00DF6243">
        <w:trPr>
          <w:tblCellSpacing w:w="0" w:type="dxa"/>
          <w:jc w:val="center"/>
        </w:trPr>
        <w:tc>
          <w:tcPr>
            <w:tcW w:w="38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32B0" w:rsidRPr="0022294B" w:rsidRDefault="007032B0" w:rsidP="00DF6243">
            <w:pPr>
              <w:rPr>
                <w:rFonts w:ascii="Arial" w:hAnsi="Arial" w:cs="Arial"/>
                <w:lang w:val="ca-ES"/>
              </w:rPr>
            </w:pPr>
          </w:p>
          <w:p w:rsidR="007032B0" w:rsidRPr="0022294B" w:rsidRDefault="007032B0" w:rsidP="00DF6243">
            <w:pPr>
              <w:rPr>
                <w:rFonts w:ascii="Arial" w:hAnsi="Arial" w:cs="Arial"/>
                <w:lang w:val="ca-ES"/>
              </w:rPr>
            </w:pPr>
            <w:r w:rsidRPr="0022294B">
              <w:rPr>
                <w:rFonts w:ascii="Arial" w:hAnsi="Arial" w:cs="Arial"/>
                <w:lang w:val="ca-ES"/>
              </w:rPr>
              <w:t>Competències comunicatives:</w:t>
            </w:r>
          </w:p>
          <w:p w:rsidR="007032B0" w:rsidRPr="0022294B" w:rsidRDefault="007032B0" w:rsidP="00DF6243">
            <w:pPr>
              <w:rPr>
                <w:rFonts w:ascii="Arial" w:hAnsi="Arial" w:cs="Arial"/>
                <w:lang w:val="ca-ES"/>
              </w:rPr>
            </w:pPr>
            <w:r w:rsidRPr="0022294B">
              <w:rPr>
                <w:rFonts w:ascii="Arial" w:hAnsi="Arial" w:cs="Arial"/>
                <w:i/>
                <w:lang w:val="ca-ES"/>
              </w:rPr>
              <w:t xml:space="preserve">Trimestralment es faran dues </w:t>
            </w:r>
            <w:r w:rsidR="00333F4C">
              <w:rPr>
                <w:rFonts w:ascii="Arial" w:hAnsi="Arial" w:cs="Arial"/>
                <w:i/>
                <w:lang w:val="ca-ES"/>
              </w:rPr>
              <w:t xml:space="preserve">o tres </w:t>
            </w:r>
            <w:r w:rsidRPr="0022294B">
              <w:rPr>
                <w:rFonts w:ascii="Arial" w:hAnsi="Arial" w:cs="Arial"/>
                <w:i/>
                <w:lang w:val="ca-ES"/>
              </w:rPr>
              <w:t>proves escrites</w:t>
            </w:r>
          </w:p>
          <w:p w:rsidR="007032B0" w:rsidRPr="0022294B" w:rsidRDefault="007032B0" w:rsidP="00DF6243">
            <w:pPr>
              <w:ind w:left="720"/>
              <w:rPr>
                <w:rFonts w:ascii="Arial" w:hAnsi="Arial" w:cs="Arial"/>
                <w:lang w:val="ca-ES"/>
              </w:rPr>
            </w:pP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32B0" w:rsidRPr="0022294B" w:rsidRDefault="007032B0" w:rsidP="00DF6243">
            <w:pPr>
              <w:rPr>
                <w:rFonts w:ascii="Arial" w:hAnsi="Arial" w:cs="Arial"/>
                <w:i/>
                <w:lang w:val="ca-ES"/>
              </w:rPr>
            </w:pPr>
          </w:p>
          <w:p w:rsidR="007032B0" w:rsidRPr="0022294B" w:rsidRDefault="007032B0" w:rsidP="00DF6243">
            <w:pPr>
              <w:jc w:val="center"/>
              <w:rPr>
                <w:rFonts w:ascii="Arial" w:hAnsi="Arial" w:cs="Arial"/>
                <w:i/>
                <w:lang w:val="ca-ES"/>
              </w:rPr>
            </w:pPr>
            <w:r w:rsidRPr="0022294B">
              <w:rPr>
                <w:rFonts w:ascii="Arial" w:hAnsi="Arial" w:cs="Arial"/>
                <w:i/>
                <w:lang w:val="ca-ES"/>
              </w:rPr>
              <w:t>9</w:t>
            </w:r>
            <w:r w:rsidR="00333F4C">
              <w:rPr>
                <w:rFonts w:ascii="Arial" w:hAnsi="Arial" w:cs="Arial"/>
                <w:i/>
                <w:lang w:val="ca-ES"/>
              </w:rPr>
              <w:t>5</w:t>
            </w:r>
            <w:r w:rsidRPr="0022294B">
              <w:rPr>
                <w:rFonts w:ascii="Arial" w:hAnsi="Arial" w:cs="Arial"/>
                <w:i/>
                <w:lang w:val="ca-ES"/>
              </w:rPr>
              <w:t xml:space="preserve"> %</w:t>
            </w:r>
          </w:p>
          <w:p w:rsidR="007032B0" w:rsidRPr="0022294B" w:rsidRDefault="007032B0" w:rsidP="00DF6243">
            <w:pPr>
              <w:ind w:left="720"/>
              <w:rPr>
                <w:rFonts w:ascii="Arial" w:hAnsi="Arial" w:cs="Arial"/>
                <w:lang w:val="ca-ES"/>
              </w:rPr>
            </w:pPr>
          </w:p>
        </w:tc>
      </w:tr>
      <w:tr w:rsidR="007032B0" w:rsidRPr="0022294B" w:rsidTr="00DF6243">
        <w:trPr>
          <w:tblCellSpacing w:w="0" w:type="dxa"/>
          <w:jc w:val="center"/>
        </w:trPr>
        <w:tc>
          <w:tcPr>
            <w:tcW w:w="38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32B0" w:rsidRPr="0022294B" w:rsidRDefault="007032B0" w:rsidP="00DF6243">
            <w:pPr>
              <w:rPr>
                <w:rFonts w:ascii="Arial" w:hAnsi="Arial" w:cs="Arial"/>
                <w:lang w:val="ca-ES"/>
              </w:rPr>
            </w:pPr>
          </w:p>
          <w:p w:rsidR="007032B0" w:rsidRPr="0022294B" w:rsidRDefault="007032B0" w:rsidP="00DF6243">
            <w:pPr>
              <w:rPr>
                <w:rFonts w:ascii="Arial" w:hAnsi="Arial" w:cs="Arial"/>
                <w:lang w:val="ca-ES"/>
              </w:rPr>
            </w:pPr>
            <w:r w:rsidRPr="0022294B">
              <w:rPr>
                <w:rFonts w:ascii="Arial" w:hAnsi="Arial" w:cs="Arial"/>
                <w:lang w:val="ca-ES"/>
              </w:rPr>
              <w:t>Competències metodològiques:</w:t>
            </w:r>
          </w:p>
          <w:p w:rsidR="007032B0" w:rsidRPr="0022294B" w:rsidRDefault="007032B0" w:rsidP="007032B0">
            <w:pPr>
              <w:numPr>
                <w:ilvl w:val="0"/>
                <w:numId w:val="13"/>
              </w:numPr>
              <w:rPr>
                <w:rFonts w:ascii="Arial" w:hAnsi="Arial" w:cs="Arial"/>
                <w:lang w:val="ca-ES"/>
              </w:rPr>
            </w:pPr>
            <w:r w:rsidRPr="0022294B">
              <w:rPr>
                <w:rFonts w:ascii="Arial" w:hAnsi="Arial" w:cs="Arial"/>
                <w:i/>
                <w:lang w:val="ca-ES"/>
              </w:rPr>
              <w:t>Activitats</w:t>
            </w:r>
          </w:p>
          <w:p w:rsidR="007032B0" w:rsidRPr="0022294B" w:rsidRDefault="007032B0" w:rsidP="00DF6243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32B0" w:rsidRPr="0022294B" w:rsidRDefault="007032B0" w:rsidP="00DF6243">
            <w:pPr>
              <w:jc w:val="center"/>
              <w:rPr>
                <w:rFonts w:ascii="Arial" w:hAnsi="Arial" w:cs="Arial"/>
                <w:i/>
                <w:lang w:val="ca-ES"/>
              </w:rPr>
            </w:pPr>
          </w:p>
          <w:p w:rsidR="007032B0" w:rsidRPr="0022294B" w:rsidRDefault="007032B0" w:rsidP="00DF6243">
            <w:pPr>
              <w:jc w:val="center"/>
              <w:rPr>
                <w:rFonts w:ascii="Arial" w:hAnsi="Arial" w:cs="Arial"/>
                <w:i/>
                <w:lang w:val="ca-ES"/>
              </w:rPr>
            </w:pPr>
            <w:r w:rsidRPr="0022294B">
              <w:rPr>
                <w:rFonts w:ascii="Arial" w:hAnsi="Arial" w:cs="Arial"/>
                <w:i/>
                <w:lang w:val="ca-ES"/>
              </w:rPr>
              <w:t>5 %</w:t>
            </w:r>
          </w:p>
        </w:tc>
      </w:tr>
    </w:tbl>
    <w:p w:rsidR="007032B0" w:rsidRPr="0022294B" w:rsidRDefault="007032B0" w:rsidP="007032B0">
      <w:pPr>
        <w:jc w:val="both"/>
        <w:rPr>
          <w:rFonts w:ascii="Arial" w:hAnsi="Arial" w:cs="Arial"/>
          <w:i/>
          <w:lang w:val="ca-ES"/>
        </w:rPr>
      </w:pPr>
    </w:p>
    <w:p w:rsidR="00DC6D46" w:rsidRDefault="00DC6D46" w:rsidP="0022294B">
      <w:pPr>
        <w:jc w:val="both"/>
        <w:rPr>
          <w:rFonts w:ascii="Arial" w:hAnsi="Arial" w:cs="Arial"/>
          <w:b/>
          <w:lang w:val="ca-ES"/>
        </w:rPr>
      </w:pPr>
    </w:p>
    <w:p w:rsidR="0022294B" w:rsidRPr="0022294B" w:rsidRDefault="0022294B" w:rsidP="0022294B">
      <w:pPr>
        <w:jc w:val="both"/>
        <w:rPr>
          <w:rFonts w:ascii="Arial" w:hAnsi="Arial" w:cs="Arial"/>
          <w:b/>
          <w:lang w:val="ca-ES"/>
        </w:rPr>
      </w:pPr>
      <w:r w:rsidRPr="0022294B">
        <w:rPr>
          <w:rFonts w:ascii="Arial" w:hAnsi="Arial" w:cs="Arial"/>
          <w:b/>
          <w:lang w:val="ca-ES"/>
        </w:rPr>
        <w:t>Avaluació de les competències comunicatives</w:t>
      </w:r>
    </w:p>
    <w:p w:rsidR="0022294B" w:rsidRPr="0022294B" w:rsidRDefault="0022294B" w:rsidP="0022294B">
      <w:pPr>
        <w:jc w:val="both"/>
        <w:rPr>
          <w:rFonts w:ascii="Arial" w:hAnsi="Arial" w:cs="Arial"/>
          <w:b/>
          <w:lang w:val="ca-ES"/>
        </w:rPr>
      </w:pPr>
    </w:p>
    <w:p w:rsidR="0022294B" w:rsidRDefault="0022294B" w:rsidP="0022294B">
      <w:pPr>
        <w:jc w:val="both"/>
        <w:rPr>
          <w:rFonts w:ascii="Arial" w:hAnsi="Arial" w:cs="Arial"/>
          <w:lang w:val="ca-ES" w:eastAsia="x-none"/>
        </w:rPr>
      </w:pPr>
      <w:r w:rsidRPr="0022294B">
        <w:rPr>
          <w:rFonts w:ascii="Arial" w:hAnsi="Arial" w:cs="Arial"/>
          <w:lang w:val="ca-ES" w:eastAsia="x-none"/>
        </w:rPr>
        <w:t>Trimestralment e</w:t>
      </w:r>
      <w:r w:rsidR="00C0100D">
        <w:rPr>
          <w:rFonts w:ascii="Arial" w:hAnsi="Arial" w:cs="Arial"/>
          <w:lang w:val="ca-ES" w:eastAsia="x-none"/>
        </w:rPr>
        <w:t xml:space="preserve">s faran dues </w:t>
      </w:r>
      <w:r w:rsidR="001674CC">
        <w:rPr>
          <w:rFonts w:ascii="Arial" w:hAnsi="Arial" w:cs="Arial"/>
          <w:lang w:val="ca-ES" w:eastAsia="x-none"/>
        </w:rPr>
        <w:t xml:space="preserve">o tres </w:t>
      </w:r>
      <w:r w:rsidR="00C0100D">
        <w:rPr>
          <w:rFonts w:ascii="Arial" w:hAnsi="Arial" w:cs="Arial"/>
          <w:lang w:val="ca-ES" w:eastAsia="x-none"/>
        </w:rPr>
        <w:t>proves escrites</w:t>
      </w:r>
      <w:r w:rsidR="001674CC">
        <w:rPr>
          <w:rFonts w:ascii="Arial" w:hAnsi="Arial" w:cs="Arial"/>
          <w:lang w:val="ca-ES" w:eastAsia="x-none"/>
        </w:rPr>
        <w:t xml:space="preserve"> que</w:t>
      </w:r>
      <w:r>
        <w:rPr>
          <w:rFonts w:ascii="Arial" w:hAnsi="Arial" w:cs="Arial"/>
          <w:lang w:val="ca-ES" w:eastAsia="x-none"/>
        </w:rPr>
        <w:t xml:space="preserve"> </w:t>
      </w:r>
      <w:r w:rsidRPr="0022294B">
        <w:rPr>
          <w:rFonts w:ascii="Arial" w:hAnsi="Arial" w:cs="Arial"/>
          <w:lang w:val="ca-ES"/>
        </w:rPr>
        <w:t>estaran basa</w:t>
      </w:r>
      <w:r w:rsidR="001674CC">
        <w:rPr>
          <w:rFonts w:ascii="Arial" w:hAnsi="Arial" w:cs="Arial"/>
          <w:lang w:val="ca-ES"/>
        </w:rPr>
        <w:t>de</w:t>
      </w:r>
      <w:r w:rsidRPr="0022294B">
        <w:rPr>
          <w:rFonts w:ascii="Arial" w:hAnsi="Arial" w:cs="Arial"/>
          <w:lang w:val="ca-ES"/>
        </w:rPr>
        <w:t>s en el model de les PAU.</w:t>
      </w:r>
    </w:p>
    <w:p w:rsidR="0022294B" w:rsidRDefault="0022294B" w:rsidP="0022294B">
      <w:pPr>
        <w:rPr>
          <w:rFonts w:ascii="Arial" w:hAnsi="Arial" w:cs="Arial"/>
          <w:lang w:val="ca-ES" w:eastAsia="x-none"/>
        </w:rPr>
      </w:pPr>
    </w:p>
    <w:p w:rsidR="00DC6D46" w:rsidRPr="0022294B" w:rsidRDefault="00DC6D46" w:rsidP="00B475F0">
      <w:pPr>
        <w:pStyle w:val="Textoindependiente"/>
        <w:jc w:val="both"/>
        <w:rPr>
          <w:rFonts w:ascii="Arial" w:hAnsi="Arial" w:cs="Arial"/>
          <w:lang w:val="ca-ES"/>
        </w:rPr>
      </w:pPr>
      <w:r w:rsidRPr="0022294B">
        <w:rPr>
          <w:rFonts w:ascii="Arial" w:hAnsi="Arial" w:cs="Arial"/>
          <w:i/>
          <w:lang w:val="ca-ES"/>
        </w:rPr>
        <w:t>PROPOSTA DE JUSTIFICACIÓ</w:t>
      </w:r>
      <w:r w:rsidRPr="0022294B">
        <w:rPr>
          <w:rFonts w:ascii="Arial" w:hAnsi="Arial" w:cs="Arial"/>
          <w:lang w:val="ca-ES"/>
        </w:rPr>
        <w:t>: Si l’alumne/a no assisteix a classe</w:t>
      </w:r>
      <w:bookmarkStart w:id="0" w:name="_GoBack"/>
      <w:bookmarkEnd w:id="0"/>
      <w:r w:rsidRPr="0022294B">
        <w:rPr>
          <w:rFonts w:ascii="Arial" w:hAnsi="Arial" w:cs="Arial"/>
          <w:lang w:val="ca-ES"/>
        </w:rPr>
        <w:t xml:space="preserve"> el dia de la prova o examen, haurà de justificar documentalment la seva absència al professor/a afectat per tenir dret a fer-lo en un altre moment. Si no ho fa així, la matèria d’examen s’acumularà per la propera prova. En qualsevol cas, el professor/a comentarà l’absència amb el tutor/a de l’aula per assegurar-se de que la falta és justificada.</w:t>
      </w:r>
    </w:p>
    <w:p w:rsidR="00DC6D46" w:rsidRDefault="00DC6D46" w:rsidP="0022294B">
      <w:pPr>
        <w:rPr>
          <w:rFonts w:ascii="Arial" w:hAnsi="Arial" w:cs="Arial"/>
          <w:lang w:val="ca-ES" w:eastAsia="x-none"/>
        </w:rPr>
      </w:pPr>
    </w:p>
    <w:p w:rsidR="00BD3160" w:rsidRPr="0022294B" w:rsidRDefault="00BD3160" w:rsidP="0022294B">
      <w:pPr>
        <w:rPr>
          <w:rFonts w:ascii="Arial" w:hAnsi="Arial" w:cs="Arial"/>
          <w:lang w:val="ca-ES" w:eastAsia="x-none"/>
        </w:rPr>
      </w:pPr>
    </w:p>
    <w:p w:rsidR="007032B0" w:rsidRPr="0022294B" w:rsidRDefault="007032B0" w:rsidP="007032B0">
      <w:pPr>
        <w:jc w:val="both"/>
        <w:rPr>
          <w:rFonts w:ascii="Arial" w:hAnsi="Arial" w:cs="Arial"/>
          <w:b/>
          <w:lang w:val="ca-ES"/>
        </w:rPr>
      </w:pPr>
      <w:r w:rsidRPr="0022294B">
        <w:rPr>
          <w:rFonts w:ascii="Arial" w:hAnsi="Arial" w:cs="Arial"/>
          <w:b/>
          <w:lang w:val="ca-ES"/>
        </w:rPr>
        <w:t>Avaluació de les competències metodològiques i personals</w:t>
      </w:r>
    </w:p>
    <w:p w:rsidR="003570B1" w:rsidRPr="0022294B" w:rsidRDefault="003570B1" w:rsidP="007032B0">
      <w:pPr>
        <w:pStyle w:val="Textoindependiente2"/>
        <w:spacing w:after="0" w:line="240" w:lineRule="auto"/>
        <w:jc w:val="both"/>
        <w:rPr>
          <w:rFonts w:ascii="Arial" w:hAnsi="Arial" w:cs="Arial"/>
          <w:sz w:val="24"/>
        </w:rPr>
      </w:pPr>
    </w:p>
    <w:p w:rsidR="007032B0" w:rsidRPr="0022294B" w:rsidRDefault="007032B0" w:rsidP="007032B0">
      <w:pPr>
        <w:pStyle w:val="Textoindependiente2"/>
        <w:spacing w:after="0" w:line="240" w:lineRule="auto"/>
        <w:jc w:val="both"/>
        <w:rPr>
          <w:rFonts w:ascii="Arial" w:hAnsi="Arial" w:cs="Arial"/>
          <w:sz w:val="24"/>
        </w:rPr>
      </w:pPr>
      <w:r w:rsidRPr="0022294B">
        <w:rPr>
          <w:rFonts w:ascii="Arial" w:hAnsi="Arial" w:cs="Arial"/>
          <w:sz w:val="24"/>
        </w:rPr>
        <w:t xml:space="preserve">En l’avaluació de les competències metodològiques tindran un paper fonamental el treball diari a classe i a casa. Totes les activitats que demani el professor són obligatòries i hauran d’estar correctament realitzades a bolígraf i presentades d’acord amb el criteris establerts per l’equip docent. </w:t>
      </w:r>
    </w:p>
    <w:p w:rsidR="007032B0" w:rsidRPr="0022294B" w:rsidRDefault="007032B0" w:rsidP="007032B0">
      <w:pPr>
        <w:jc w:val="both"/>
        <w:rPr>
          <w:rFonts w:ascii="Arial" w:hAnsi="Arial" w:cs="Arial"/>
          <w:iCs/>
          <w:lang w:val="ca-ES"/>
        </w:rPr>
      </w:pPr>
    </w:p>
    <w:p w:rsidR="007032B0" w:rsidRPr="0022294B" w:rsidRDefault="007032B0" w:rsidP="007032B0">
      <w:pPr>
        <w:widowControl w:val="0"/>
        <w:suppressAutoHyphens/>
        <w:jc w:val="both"/>
        <w:rPr>
          <w:rFonts w:ascii="Arial" w:hAnsi="Arial" w:cs="Arial"/>
          <w:lang w:val="ca-ES"/>
        </w:rPr>
      </w:pPr>
      <w:r w:rsidRPr="0022294B">
        <w:rPr>
          <w:rFonts w:ascii="Arial" w:hAnsi="Arial" w:cs="Arial"/>
          <w:lang w:val="ca-ES"/>
        </w:rPr>
        <w:t>Per aprovar el trimestre caldrà haver superat ≥ 50% la suma de les competències.</w:t>
      </w:r>
    </w:p>
    <w:p w:rsidR="00DC6D46" w:rsidRDefault="00DC6D46" w:rsidP="007032B0">
      <w:pPr>
        <w:widowControl w:val="0"/>
        <w:suppressAutoHyphens/>
        <w:jc w:val="both"/>
        <w:rPr>
          <w:rFonts w:ascii="Arial" w:hAnsi="Arial" w:cs="Arial"/>
          <w:lang w:val="ca-ES"/>
        </w:rPr>
      </w:pPr>
    </w:p>
    <w:p w:rsidR="00DC6D46" w:rsidRDefault="00DC6D46" w:rsidP="007032B0">
      <w:pPr>
        <w:widowControl w:val="0"/>
        <w:suppressAutoHyphens/>
        <w:jc w:val="both"/>
        <w:rPr>
          <w:rFonts w:ascii="Arial" w:hAnsi="Arial" w:cs="Arial"/>
          <w:lang w:val="ca-ES"/>
        </w:rPr>
      </w:pPr>
    </w:p>
    <w:p w:rsidR="007032B0" w:rsidRPr="0022294B" w:rsidRDefault="007032B0" w:rsidP="007032B0">
      <w:pPr>
        <w:widowControl w:val="0"/>
        <w:suppressAutoHyphens/>
        <w:jc w:val="both"/>
        <w:rPr>
          <w:rFonts w:ascii="Arial" w:hAnsi="Arial" w:cs="Arial"/>
          <w:b/>
          <w:lang w:val="ca-ES"/>
        </w:rPr>
      </w:pPr>
      <w:r w:rsidRPr="0022294B">
        <w:rPr>
          <w:rFonts w:ascii="Arial" w:hAnsi="Arial" w:cs="Arial"/>
          <w:b/>
          <w:lang w:val="ca-ES"/>
        </w:rPr>
        <w:lastRenderedPageBreak/>
        <w:t>Activitats de recuperació trimestral</w:t>
      </w:r>
    </w:p>
    <w:p w:rsidR="00BD3160" w:rsidRDefault="00BD3160" w:rsidP="00E34657">
      <w:pPr>
        <w:pStyle w:val="Textoindependiente2"/>
        <w:spacing w:after="0" w:line="240" w:lineRule="auto"/>
        <w:jc w:val="both"/>
        <w:rPr>
          <w:rFonts w:ascii="Arial" w:hAnsi="Arial" w:cs="Arial"/>
          <w:color w:val="FF0000"/>
          <w:sz w:val="24"/>
        </w:rPr>
      </w:pPr>
    </w:p>
    <w:p w:rsidR="007032B0" w:rsidRPr="00E34657" w:rsidRDefault="007032B0" w:rsidP="00E34657">
      <w:pPr>
        <w:pStyle w:val="Textoindependiente2"/>
        <w:spacing w:after="0" w:line="240" w:lineRule="auto"/>
        <w:jc w:val="both"/>
        <w:rPr>
          <w:rFonts w:ascii="Arial" w:hAnsi="Arial" w:cs="Arial"/>
          <w:color w:val="FF0000"/>
          <w:sz w:val="24"/>
        </w:rPr>
      </w:pPr>
      <w:r w:rsidRPr="00E34657">
        <w:rPr>
          <w:rFonts w:ascii="Arial" w:hAnsi="Arial" w:cs="Arial"/>
          <w:color w:val="FF0000"/>
          <w:sz w:val="24"/>
        </w:rPr>
        <w:t xml:space="preserve">Al mes de maig </w:t>
      </w:r>
      <w:r w:rsidR="00E34657">
        <w:rPr>
          <w:rFonts w:ascii="Arial" w:hAnsi="Arial" w:cs="Arial"/>
          <w:color w:val="FF0000"/>
          <w:sz w:val="24"/>
        </w:rPr>
        <w:t>es farà</w:t>
      </w:r>
      <w:r w:rsidR="00DC6D46" w:rsidRPr="00E34657">
        <w:rPr>
          <w:rFonts w:ascii="Arial" w:hAnsi="Arial" w:cs="Arial"/>
          <w:color w:val="FF0000"/>
          <w:sz w:val="24"/>
        </w:rPr>
        <w:t xml:space="preserve"> un examen per aquells/</w:t>
      </w:r>
      <w:r w:rsidRPr="00E34657">
        <w:rPr>
          <w:rFonts w:ascii="Arial" w:hAnsi="Arial" w:cs="Arial"/>
          <w:color w:val="FF0000"/>
          <w:sz w:val="24"/>
        </w:rPr>
        <w:t xml:space="preserve">es alumnes hagin </w:t>
      </w:r>
      <w:r w:rsidR="00E34657" w:rsidRPr="00E34657">
        <w:rPr>
          <w:rFonts w:ascii="Arial" w:hAnsi="Arial" w:cs="Arial"/>
          <w:color w:val="FF0000"/>
          <w:sz w:val="24"/>
        </w:rPr>
        <w:t>suspès alguna avaluació al llarg del curs</w:t>
      </w:r>
      <w:r w:rsidRPr="00E34657">
        <w:rPr>
          <w:rFonts w:ascii="Arial" w:hAnsi="Arial" w:cs="Arial"/>
          <w:color w:val="FF0000"/>
          <w:sz w:val="24"/>
        </w:rPr>
        <w:t>, tot excloent-hi les proves trimestrals superades  (</w:t>
      </w:r>
      <w:r w:rsidR="00E34657">
        <w:rPr>
          <w:rFonts w:ascii="Arial" w:hAnsi="Arial" w:cs="Arial"/>
          <w:color w:val="FF0000"/>
          <w:sz w:val="24"/>
        </w:rPr>
        <w:t>t</w:t>
      </w:r>
      <w:r w:rsidR="00E34657" w:rsidRPr="00E34657">
        <w:rPr>
          <w:rFonts w:ascii="Arial" w:hAnsi="Arial" w:cs="Arial"/>
          <w:color w:val="FF0000"/>
          <w:sz w:val="24"/>
        </w:rPr>
        <w:t>otes les proves escrites que hagin superat el 5 durant el trimestre eliminen matèria en les recuperacions</w:t>
      </w:r>
      <w:r w:rsidR="00E34657">
        <w:rPr>
          <w:rFonts w:ascii="Arial" w:hAnsi="Arial" w:cs="Arial"/>
          <w:color w:val="FF0000"/>
          <w:sz w:val="24"/>
        </w:rPr>
        <w:t>)</w:t>
      </w:r>
      <w:r w:rsidR="00E34657" w:rsidRPr="00E34657">
        <w:rPr>
          <w:rFonts w:ascii="Arial" w:hAnsi="Arial" w:cs="Arial"/>
          <w:color w:val="FF0000"/>
          <w:sz w:val="24"/>
        </w:rPr>
        <w:t>.</w:t>
      </w:r>
    </w:p>
    <w:p w:rsidR="00BD3160" w:rsidRDefault="00BD3160" w:rsidP="007032B0">
      <w:pPr>
        <w:pStyle w:val="Ttulo3"/>
        <w:jc w:val="both"/>
        <w:rPr>
          <w:rFonts w:ascii="Arial" w:hAnsi="Arial"/>
          <w:sz w:val="24"/>
          <w:szCs w:val="24"/>
        </w:rPr>
      </w:pPr>
    </w:p>
    <w:p w:rsidR="007032B0" w:rsidRPr="0022294B" w:rsidRDefault="007032B0" w:rsidP="007032B0">
      <w:pPr>
        <w:pStyle w:val="Ttulo3"/>
        <w:jc w:val="both"/>
        <w:rPr>
          <w:rFonts w:ascii="Arial" w:hAnsi="Arial"/>
          <w:sz w:val="24"/>
          <w:szCs w:val="24"/>
        </w:rPr>
      </w:pPr>
      <w:r w:rsidRPr="0022294B">
        <w:rPr>
          <w:rFonts w:ascii="Arial" w:hAnsi="Arial"/>
          <w:sz w:val="24"/>
          <w:szCs w:val="24"/>
        </w:rPr>
        <w:t>Nota final contínua (maig)</w:t>
      </w:r>
    </w:p>
    <w:p w:rsidR="00BD3160" w:rsidRDefault="00BD3160" w:rsidP="007032B0">
      <w:pPr>
        <w:jc w:val="both"/>
        <w:rPr>
          <w:rFonts w:ascii="Arial" w:hAnsi="Arial" w:cs="Arial"/>
          <w:lang w:val="ca-ES"/>
        </w:rPr>
      </w:pPr>
    </w:p>
    <w:p w:rsidR="007032B0" w:rsidRDefault="007032B0" w:rsidP="007032B0">
      <w:pPr>
        <w:jc w:val="both"/>
        <w:rPr>
          <w:rFonts w:ascii="Arial" w:hAnsi="Arial" w:cs="Arial"/>
          <w:lang w:val="ca-ES"/>
        </w:rPr>
      </w:pPr>
      <w:r w:rsidRPr="0022294B">
        <w:rPr>
          <w:rFonts w:ascii="Arial" w:hAnsi="Arial" w:cs="Arial"/>
          <w:lang w:val="ca-ES"/>
        </w:rPr>
        <w:t>La nota de la final contínua s’obté a partir de les notes obtingudes en els diferents trimestres.</w:t>
      </w:r>
    </w:p>
    <w:p w:rsidR="00DC6D46" w:rsidRPr="0022294B" w:rsidRDefault="00DC6D46" w:rsidP="007032B0">
      <w:pPr>
        <w:jc w:val="both"/>
        <w:rPr>
          <w:rFonts w:ascii="Arial" w:hAnsi="Arial" w:cs="Arial"/>
          <w:lang w:val="ca-ES"/>
        </w:rPr>
      </w:pPr>
    </w:p>
    <w:p w:rsidR="007032B0" w:rsidRPr="0022294B" w:rsidRDefault="007032B0" w:rsidP="007032B0">
      <w:pPr>
        <w:jc w:val="both"/>
        <w:rPr>
          <w:rFonts w:ascii="Arial" w:hAnsi="Arial" w:cs="Arial"/>
          <w:i/>
          <w:lang w:val="ca-ES"/>
        </w:rPr>
      </w:pPr>
      <w:r w:rsidRPr="0022294B">
        <w:rPr>
          <w:rFonts w:ascii="Arial" w:hAnsi="Arial" w:cs="Arial"/>
          <w:i/>
          <w:lang w:val="ca-ES"/>
        </w:rPr>
        <w:t xml:space="preserve">QF = </w:t>
      </w:r>
      <w:r w:rsidRPr="0022294B">
        <w:rPr>
          <w:rFonts w:ascii="Arial" w:hAnsi="Arial" w:cs="Arial"/>
          <w:i/>
          <w:u w:val="single"/>
          <w:lang w:val="ca-ES"/>
        </w:rPr>
        <w:t>QT1 + QT2  + QT3</w:t>
      </w:r>
      <w:r w:rsidRPr="0022294B">
        <w:rPr>
          <w:rFonts w:ascii="Arial" w:hAnsi="Arial" w:cs="Arial"/>
          <w:i/>
          <w:lang w:val="ca-ES"/>
        </w:rPr>
        <w:t xml:space="preserve">     </w:t>
      </w:r>
    </w:p>
    <w:p w:rsidR="007032B0" w:rsidRPr="0022294B" w:rsidRDefault="007032B0" w:rsidP="007032B0">
      <w:pPr>
        <w:jc w:val="both"/>
        <w:rPr>
          <w:rFonts w:ascii="Arial" w:hAnsi="Arial" w:cs="Arial"/>
          <w:lang w:val="ca-ES"/>
        </w:rPr>
      </w:pPr>
      <w:r w:rsidRPr="0022294B">
        <w:rPr>
          <w:rFonts w:ascii="Arial" w:hAnsi="Arial" w:cs="Arial"/>
          <w:i/>
          <w:lang w:val="ca-ES"/>
        </w:rPr>
        <w:t xml:space="preserve">                      3</w:t>
      </w:r>
      <w:r w:rsidRPr="0022294B">
        <w:rPr>
          <w:rFonts w:ascii="Arial" w:hAnsi="Arial" w:cs="Arial"/>
          <w:i/>
          <w:lang w:val="ca-ES"/>
        </w:rPr>
        <w:tab/>
      </w:r>
      <w:r w:rsidRPr="0022294B">
        <w:rPr>
          <w:rFonts w:ascii="Arial" w:hAnsi="Arial" w:cs="Arial"/>
          <w:i/>
          <w:lang w:val="ca-ES"/>
        </w:rPr>
        <w:tab/>
      </w:r>
      <w:r w:rsidRPr="0022294B">
        <w:rPr>
          <w:rFonts w:ascii="Arial" w:hAnsi="Arial" w:cs="Arial"/>
          <w:i/>
          <w:lang w:val="ca-ES"/>
        </w:rPr>
        <w:tab/>
      </w:r>
      <w:r w:rsidRPr="0022294B">
        <w:rPr>
          <w:rFonts w:ascii="Arial" w:hAnsi="Arial" w:cs="Arial"/>
          <w:i/>
          <w:lang w:val="ca-ES"/>
        </w:rPr>
        <w:tab/>
      </w:r>
      <w:r w:rsidRPr="0022294B">
        <w:rPr>
          <w:rFonts w:ascii="Arial" w:hAnsi="Arial" w:cs="Arial"/>
          <w:i/>
          <w:lang w:val="ca-ES"/>
        </w:rPr>
        <w:tab/>
      </w:r>
    </w:p>
    <w:p w:rsidR="00100A3D" w:rsidRPr="00100A3D" w:rsidRDefault="00100A3D" w:rsidP="007032B0">
      <w:pPr>
        <w:jc w:val="both"/>
        <w:rPr>
          <w:rFonts w:ascii="Arial" w:hAnsi="Arial" w:cs="Arial"/>
          <w:lang w:val="ca-ES"/>
        </w:rPr>
      </w:pPr>
    </w:p>
    <w:p w:rsidR="007032B0" w:rsidRPr="0022294B" w:rsidRDefault="007032B0" w:rsidP="007032B0">
      <w:pPr>
        <w:jc w:val="both"/>
        <w:rPr>
          <w:rFonts w:ascii="Arial" w:hAnsi="Arial" w:cs="Arial"/>
          <w:b/>
          <w:lang w:val="ca-ES"/>
        </w:rPr>
      </w:pPr>
      <w:r w:rsidRPr="0022294B">
        <w:rPr>
          <w:rFonts w:ascii="Arial" w:hAnsi="Arial" w:cs="Arial"/>
          <w:b/>
          <w:lang w:val="ca-ES"/>
        </w:rPr>
        <w:t>AVALUACIÓ EXTRAORDINÀRIA (juny)</w:t>
      </w:r>
    </w:p>
    <w:p w:rsidR="00DC6D46" w:rsidRDefault="00DC6D46" w:rsidP="007032B0">
      <w:pPr>
        <w:jc w:val="both"/>
        <w:rPr>
          <w:rFonts w:ascii="Arial" w:hAnsi="Arial" w:cs="Arial"/>
          <w:lang w:val="ca-ES"/>
        </w:rPr>
      </w:pPr>
    </w:p>
    <w:p w:rsidR="007032B0" w:rsidRPr="0022294B" w:rsidRDefault="007032B0" w:rsidP="007032B0">
      <w:pPr>
        <w:jc w:val="both"/>
        <w:rPr>
          <w:rFonts w:ascii="Arial" w:hAnsi="Arial" w:cs="Arial"/>
          <w:lang w:val="ca-ES"/>
        </w:rPr>
      </w:pPr>
      <w:r w:rsidRPr="0022294B">
        <w:rPr>
          <w:rFonts w:ascii="Arial" w:hAnsi="Arial" w:cs="Arial"/>
          <w:lang w:val="ca-ES"/>
        </w:rPr>
        <w:t>Estarà basada en una prova escrita desenvolupada a partir de les competències bàsiques plantejades en la programació del curs i la presentació, si s’escau, de totes les activitats realitzades al llarg del curs.</w:t>
      </w:r>
    </w:p>
    <w:p w:rsidR="007032B0" w:rsidRPr="0022294B" w:rsidRDefault="007032B0" w:rsidP="007032B0">
      <w:pPr>
        <w:jc w:val="both"/>
        <w:rPr>
          <w:rFonts w:ascii="Arial" w:hAnsi="Arial" w:cs="Arial"/>
          <w:sz w:val="22"/>
          <w:szCs w:val="22"/>
          <w:lang w:val="ca-ES"/>
        </w:rPr>
      </w:pPr>
    </w:p>
    <w:p w:rsidR="00E93690" w:rsidRPr="0022294B" w:rsidRDefault="00E93690" w:rsidP="001049D3">
      <w:pPr>
        <w:rPr>
          <w:lang w:val="ca-ES"/>
        </w:rPr>
      </w:pPr>
    </w:p>
    <w:sectPr w:rsidR="00E93690" w:rsidRPr="0022294B" w:rsidSect="00A317FF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7DF" w:rsidRDefault="000227DF">
      <w:r>
        <w:separator/>
      </w:r>
    </w:p>
  </w:endnote>
  <w:endnote w:type="continuationSeparator" w:id="0">
    <w:p w:rsidR="000227DF" w:rsidRDefault="0002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99" w:type="dxa"/>
      <w:tblInd w:w="-586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ook w:val="01E0" w:firstRow="1" w:lastRow="1" w:firstColumn="1" w:lastColumn="1" w:noHBand="0" w:noVBand="0"/>
    </w:tblPr>
    <w:tblGrid>
      <w:gridCol w:w="693"/>
      <w:gridCol w:w="2303"/>
      <w:gridCol w:w="1124"/>
      <w:gridCol w:w="1100"/>
      <w:gridCol w:w="1711"/>
      <w:gridCol w:w="567"/>
      <w:gridCol w:w="1451"/>
      <w:gridCol w:w="750"/>
    </w:tblGrid>
    <w:tr w:rsidR="0012597A" w:rsidTr="0012597A">
      <w:trPr>
        <w:cantSplit/>
        <w:trHeight w:val="294"/>
      </w:trPr>
      <w:tc>
        <w:tcPr>
          <w:tcW w:w="693" w:type="dxa"/>
          <w:vMerge w:val="restart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hideMark/>
        </w:tcPr>
        <w:p w:rsidR="0012597A" w:rsidRDefault="00E34657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val="ca-ES"/>
            </w:rPr>
          </w:pPr>
          <w:r>
            <w:rPr>
              <w:rFonts w:ascii="Arial" w:hAnsi="Arial" w:cs="Arial"/>
              <w:noProof/>
              <w:color w:val="C0C0C0"/>
              <w:sz w:val="16"/>
              <w:szCs w:val="16"/>
            </w:rPr>
            <w:drawing>
              <wp:inline distT="0" distB="0" distL="0" distR="0">
                <wp:extent cx="290195" cy="32321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19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vMerge w:val="restart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  <w:hideMark/>
        </w:tcPr>
        <w:p w:rsidR="0012597A" w:rsidRDefault="0012597A">
          <w:pPr>
            <w:pStyle w:val="Piedepgina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Generalitat de Catalunya </w:t>
          </w:r>
        </w:p>
        <w:p w:rsidR="0012597A" w:rsidRDefault="0012597A">
          <w:pPr>
            <w:pStyle w:val="Piedepgina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Departament d’Ensenyament</w:t>
          </w:r>
        </w:p>
        <w:p w:rsidR="0012597A" w:rsidRDefault="0012597A">
          <w:pPr>
            <w:pStyle w:val="Piedepgina"/>
            <w:rPr>
              <w:rFonts w:ascii="Arial" w:hAnsi="Arial" w:cs="Arial"/>
              <w:b/>
              <w:color w:val="808080"/>
              <w:sz w:val="16"/>
              <w:szCs w:val="16"/>
              <w:lang w:val="ca-ES"/>
            </w:rPr>
          </w:pPr>
          <w:r>
            <w:rPr>
              <w:rFonts w:ascii="Arial" w:hAnsi="Arial" w:cs="Arial"/>
              <w:b/>
              <w:color w:val="808080"/>
              <w:sz w:val="16"/>
              <w:szCs w:val="16"/>
              <w:lang w:val="ca-ES"/>
            </w:rPr>
            <w:t>Institut Baix Camp</w:t>
          </w:r>
        </w:p>
      </w:tc>
      <w:tc>
        <w:tcPr>
          <w:tcW w:w="1124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  <w:hideMark/>
        </w:tcPr>
        <w:p w:rsidR="0012597A" w:rsidRDefault="0012597A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14/02/2013</w:t>
          </w:r>
        </w:p>
      </w:tc>
      <w:tc>
        <w:tcPr>
          <w:tcW w:w="1100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  <w:hideMark/>
        </w:tcPr>
        <w:p w:rsidR="0012597A" w:rsidRDefault="0012597A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Arxiu</w:t>
          </w:r>
        </w:p>
      </w:tc>
      <w:tc>
        <w:tcPr>
          <w:tcW w:w="3729" w:type="dxa"/>
          <w:gridSpan w:val="3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  <w:hideMark/>
        </w:tcPr>
        <w:p w:rsidR="0012597A" w:rsidRDefault="0012597A">
          <w:pPr>
            <w:pStyle w:val="Piedepgina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Criteris Avaluació BAT</w:t>
          </w:r>
        </w:p>
      </w:tc>
      <w:tc>
        <w:tcPr>
          <w:tcW w:w="750" w:type="dxa"/>
          <w:vMerge w:val="restart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  <w:hideMark/>
        </w:tcPr>
        <w:p w:rsidR="0012597A" w:rsidRDefault="0012597A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begin"/>
          </w: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instrText xml:space="preserve"> PAGE </w:instrText>
          </w: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separate"/>
          </w:r>
          <w:r w:rsidR="00B475F0">
            <w:rPr>
              <w:rFonts w:ascii="Arial" w:hAnsi="Arial" w:cs="Arial"/>
              <w:noProof/>
              <w:color w:val="808080"/>
              <w:sz w:val="16"/>
              <w:szCs w:val="16"/>
              <w:lang w:val="ca-ES"/>
            </w:rPr>
            <w:t>1</w:t>
          </w: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end"/>
          </w: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 de </w:t>
          </w: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begin"/>
          </w: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instrText xml:space="preserve"> NUMPAGES </w:instrText>
          </w: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separate"/>
          </w:r>
          <w:r w:rsidR="00B475F0">
            <w:rPr>
              <w:rFonts w:ascii="Arial" w:hAnsi="Arial" w:cs="Arial"/>
              <w:noProof/>
              <w:color w:val="808080"/>
              <w:sz w:val="16"/>
              <w:szCs w:val="16"/>
              <w:lang w:val="ca-ES"/>
            </w:rPr>
            <w:t>2</w:t>
          </w: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end"/>
          </w:r>
        </w:p>
      </w:tc>
    </w:tr>
    <w:tr w:rsidR="0012597A" w:rsidTr="0012597A">
      <w:trPr>
        <w:cantSplit/>
        <w:trHeight w:val="294"/>
      </w:trPr>
      <w:tc>
        <w:tcPr>
          <w:tcW w:w="0" w:type="auto"/>
          <w:vMerge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  <w:hideMark/>
        </w:tcPr>
        <w:p w:rsidR="0012597A" w:rsidRDefault="0012597A">
          <w:pPr>
            <w:rPr>
              <w:rFonts w:ascii="Arial" w:hAnsi="Arial" w:cs="Arial"/>
              <w:sz w:val="16"/>
              <w:szCs w:val="16"/>
              <w:lang w:val="ca-ES"/>
            </w:rPr>
          </w:pPr>
        </w:p>
      </w:tc>
      <w:tc>
        <w:tcPr>
          <w:tcW w:w="0" w:type="auto"/>
          <w:vMerge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  <w:hideMark/>
        </w:tcPr>
        <w:p w:rsidR="0012597A" w:rsidRDefault="0012597A">
          <w:pPr>
            <w:rPr>
              <w:rFonts w:ascii="Arial" w:hAnsi="Arial" w:cs="Arial"/>
              <w:b/>
              <w:color w:val="808080"/>
              <w:sz w:val="16"/>
              <w:szCs w:val="16"/>
              <w:lang w:val="ca-ES"/>
            </w:rPr>
          </w:pPr>
        </w:p>
      </w:tc>
      <w:tc>
        <w:tcPr>
          <w:tcW w:w="1124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  <w:hideMark/>
        </w:tcPr>
        <w:p w:rsidR="0012597A" w:rsidRDefault="0012597A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versió  2</w:t>
          </w:r>
        </w:p>
      </w:tc>
      <w:tc>
        <w:tcPr>
          <w:tcW w:w="1100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  <w:hideMark/>
        </w:tcPr>
        <w:p w:rsidR="0012597A" w:rsidRDefault="0012597A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Elaborat</w:t>
          </w:r>
        </w:p>
      </w:tc>
      <w:tc>
        <w:tcPr>
          <w:tcW w:w="1711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  <w:hideMark/>
        </w:tcPr>
        <w:p w:rsidR="0012597A" w:rsidRDefault="0012597A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proofErr w:type="spellStart"/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Coord</w:t>
          </w:r>
          <w:proofErr w:type="spellEnd"/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. Pedagògica </w:t>
          </w:r>
        </w:p>
      </w:tc>
      <w:tc>
        <w:tcPr>
          <w:tcW w:w="567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  <w:hideMark/>
        </w:tcPr>
        <w:p w:rsidR="0012597A" w:rsidRDefault="0012597A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Codi</w:t>
          </w:r>
        </w:p>
      </w:tc>
      <w:tc>
        <w:tcPr>
          <w:tcW w:w="1451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  <w:hideMark/>
        </w:tcPr>
        <w:p w:rsidR="0012597A" w:rsidRDefault="0012597A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MO-PRO035</w:t>
          </w:r>
        </w:p>
      </w:tc>
      <w:tc>
        <w:tcPr>
          <w:tcW w:w="0" w:type="auto"/>
          <w:vMerge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  <w:hideMark/>
        </w:tcPr>
        <w:p w:rsidR="0012597A" w:rsidRDefault="0012597A">
          <w:pPr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</w:p>
      </w:tc>
    </w:tr>
  </w:tbl>
  <w:p w:rsidR="00C9475B" w:rsidRDefault="00C947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7DF" w:rsidRDefault="000227DF">
      <w:r>
        <w:separator/>
      </w:r>
    </w:p>
  </w:footnote>
  <w:footnote w:type="continuationSeparator" w:id="0">
    <w:p w:rsidR="000227DF" w:rsidRDefault="00022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0"/>
      <w:gridCol w:w="1800"/>
      <w:gridCol w:w="1440"/>
      <w:gridCol w:w="1797"/>
      <w:gridCol w:w="1083"/>
    </w:tblGrid>
    <w:tr w:rsidR="00C9475B" w:rsidRPr="00AC07AE">
      <w:trPr>
        <w:gridAfter w:val="1"/>
        <w:wAfter w:w="1083" w:type="dxa"/>
        <w:trHeight w:val="537"/>
      </w:trPr>
      <w:tc>
        <w:tcPr>
          <w:tcW w:w="3060" w:type="dxa"/>
          <w:vMerge w:val="restart"/>
          <w:vAlign w:val="center"/>
        </w:tcPr>
        <w:p w:rsidR="00C9475B" w:rsidRPr="007C75AA" w:rsidRDefault="00E34657" w:rsidP="001A08C6">
          <w:pPr>
            <w:tabs>
              <w:tab w:val="left" w:pos="567"/>
            </w:tabs>
            <w:spacing w:line="240" w:lineRule="exact"/>
            <w:rPr>
              <w:color w:val="333333"/>
            </w:rPr>
          </w:pPr>
          <w:r>
            <w:rPr>
              <w:noProof/>
              <w:color w:val="333333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-809625</wp:posOffset>
                </wp:positionH>
                <wp:positionV relativeFrom="paragraph">
                  <wp:posOffset>-1905</wp:posOffset>
                </wp:positionV>
                <wp:extent cx="809625" cy="809625"/>
                <wp:effectExtent l="0" t="0" r="0" b="0"/>
                <wp:wrapSquare wrapText="bothSides"/>
                <wp:docPr id="2" name="Imagen 2" descr="logo_insti_definitiu_fons_transparent_PET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insti_definitiu_fons_transparent_PET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40" w:type="dxa"/>
          <w:gridSpan w:val="2"/>
          <w:vAlign w:val="center"/>
        </w:tcPr>
        <w:p w:rsidR="00C9475B" w:rsidRPr="007C75AA" w:rsidRDefault="00C9475B" w:rsidP="00746DC8">
          <w:pPr>
            <w:pStyle w:val="Ttulo1"/>
            <w:spacing w:before="0" w:after="0"/>
            <w:rPr>
              <w:rFonts w:cs="Times New Roman"/>
              <w:bCs w:val="0"/>
              <w:color w:val="333333"/>
              <w:kern w:val="0"/>
              <w:sz w:val="20"/>
              <w:szCs w:val="20"/>
            </w:rPr>
          </w:pPr>
          <w:r w:rsidRPr="007C75AA">
            <w:rPr>
              <w:rFonts w:cs="Times New Roman"/>
              <w:bCs w:val="0"/>
              <w:color w:val="333333"/>
              <w:kern w:val="0"/>
              <w:sz w:val="20"/>
              <w:szCs w:val="20"/>
            </w:rPr>
            <w:t>CRITERIS D'AVALUACIÓ</w:t>
          </w:r>
        </w:p>
      </w:tc>
      <w:tc>
        <w:tcPr>
          <w:tcW w:w="1797" w:type="dxa"/>
          <w:shd w:val="clear" w:color="auto" w:fill="auto"/>
          <w:vAlign w:val="center"/>
        </w:tcPr>
        <w:p w:rsidR="00C9475B" w:rsidRPr="007C75AA" w:rsidRDefault="00C9475B" w:rsidP="001A08C6">
          <w:pPr>
            <w:pStyle w:val="Ttulo1"/>
            <w:spacing w:before="0" w:after="0"/>
            <w:jc w:val="center"/>
            <w:rPr>
              <w:rFonts w:cs="Times New Roman"/>
              <w:bCs w:val="0"/>
              <w:color w:val="333333"/>
              <w:kern w:val="0"/>
              <w:sz w:val="20"/>
              <w:szCs w:val="20"/>
            </w:rPr>
          </w:pPr>
        </w:p>
      </w:tc>
    </w:tr>
    <w:tr w:rsidR="00C9475B" w:rsidRPr="00AC07AE">
      <w:trPr>
        <w:trHeight w:val="253"/>
      </w:trPr>
      <w:tc>
        <w:tcPr>
          <w:tcW w:w="3060" w:type="dxa"/>
          <w:vMerge/>
          <w:vAlign w:val="center"/>
        </w:tcPr>
        <w:p w:rsidR="00C9475B" w:rsidRPr="007C75AA" w:rsidRDefault="00C9475B" w:rsidP="001A08C6">
          <w:pPr>
            <w:tabs>
              <w:tab w:val="left" w:pos="567"/>
            </w:tabs>
            <w:spacing w:line="240" w:lineRule="exact"/>
            <w:rPr>
              <w:noProof/>
              <w:color w:val="333333"/>
              <w:lang w:eastAsia="es-ES_tradnl"/>
            </w:rPr>
          </w:pPr>
        </w:p>
      </w:tc>
      <w:tc>
        <w:tcPr>
          <w:tcW w:w="1800" w:type="dxa"/>
          <w:shd w:val="clear" w:color="auto" w:fill="auto"/>
          <w:vAlign w:val="center"/>
        </w:tcPr>
        <w:p w:rsidR="00C9475B" w:rsidRPr="007C75AA" w:rsidRDefault="00C9475B" w:rsidP="001A08C6">
          <w:pPr>
            <w:rPr>
              <w:rFonts w:ascii="Arial" w:hAnsi="Arial" w:cs="Arial"/>
              <w:noProof/>
              <w:color w:val="333333"/>
              <w:sz w:val="18"/>
              <w:szCs w:val="18"/>
            </w:rPr>
          </w:pPr>
          <w:r w:rsidRPr="007C75AA">
            <w:rPr>
              <w:rFonts w:ascii="Arial" w:hAnsi="Arial" w:cs="Arial"/>
              <w:noProof/>
              <w:color w:val="333333"/>
              <w:sz w:val="18"/>
              <w:szCs w:val="18"/>
            </w:rPr>
            <w:t>Departament</w:t>
          </w:r>
        </w:p>
      </w:tc>
      <w:tc>
        <w:tcPr>
          <w:tcW w:w="4320" w:type="dxa"/>
          <w:gridSpan w:val="3"/>
          <w:vAlign w:val="center"/>
        </w:tcPr>
        <w:p w:rsidR="00C9475B" w:rsidRPr="007C75AA" w:rsidRDefault="00740E69" w:rsidP="001A08C6">
          <w:pPr>
            <w:rPr>
              <w:rFonts w:ascii="Arial" w:hAnsi="Arial" w:cs="Arial"/>
              <w:color w:val="333333"/>
              <w:sz w:val="18"/>
              <w:szCs w:val="18"/>
              <w:lang w:val="ca-ES"/>
            </w:rPr>
          </w:pPr>
          <w:r>
            <w:rPr>
              <w:rFonts w:ascii="Arial" w:hAnsi="Arial" w:cs="Arial"/>
              <w:color w:val="333333"/>
              <w:sz w:val="18"/>
              <w:szCs w:val="18"/>
              <w:lang w:val="ca-ES"/>
            </w:rPr>
            <w:t>Ciències Socials</w:t>
          </w:r>
        </w:p>
      </w:tc>
    </w:tr>
    <w:tr w:rsidR="00C9475B" w:rsidRPr="00C32EDA">
      <w:trPr>
        <w:trHeight w:val="403"/>
      </w:trPr>
      <w:tc>
        <w:tcPr>
          <w:tcW w:w="3060" w:type="dxa"/>
          <w:vMerge/>
        </w:tcPr>
        <w:p w:rsidR="00C9475B" w:rsidRPr="007C75AA" w:rsidRDefault="00C9475B" w:rsidP="001A08C6">
          <w:pPr>
            <w:tabs>
              <w:tab w:val="left" w:pos="567"/>
            </w:tabs>
            <w:spacing w:line="240" w:lineRule="exact"/>
            <w:rPr>
              <w:rFonts w:cs="Arial"/>
              <w:noProof/>
              <w:color w:val="333333"/>
            </w:rPr>
          </w:pPr>
        </w:p>
      </w:tc>
      <w:tc>
        <w:tcPr>
          <w:tcW w:w="1800" w:type="dxa"/>
          <w:shd w:val="clear" w:color="auto" w:fill="auto"/>
          <w:vAlign w:val="center"/>
        </w:tcPr>
        <w:p w:rsidR="00C9475B" w:rsidRPr="007C75AA" w:rsidRDefault="00865661" w:rsidP="001A08C6">
          <w:pPr>
            <w:rPr>
              <w:rFonts w:ascii="Arial" w:hAnsi="Arial"/>
              <w:color w:val="333333"/>
              <w:sz w:val="18"/>
              <w:szCs w:val="18"/>
            </w:rPr>
          </w:pPr>
          <w:r>
            <w:rPr>
              <w:rFonts w:ascii="Arial" w:hAnsi="Arial" w:cs="Arial"/>
              <w:noProof/>
              <w:color w:val="333333"/>
              <w:sz w:val="18"/>
              <w:szCs w:val="18"/>
            </w:rPr>
            <w:t xml:space="preserve">2n </w:t>
          </w:r>
          <w:r w:rsidR="00DC40C5">
            <w:rPr>
              <w:rFonts w:ascii="Arial" w:hAnsi="Arial" w:cs="Arial"/>
              <w:noProof/>
              <w:color w:val="333333"/>
              <w:sz w:val="18"/>
              <w:szCs w:val="18"/>
            </w:rPr>
            <w:t>BAT</w:t>
          </w:r>
        </w:p>
      </w:tc>
      <w:tc>
        <w:tcPr>
          <w:tcW w:w="4320" w:type="dxa"/>
          <w:gridSpan w:val="3"/>
          <w:vAlign w:val="center"/>
        </w:tcPr>
        <w:p w:rsidR="00C9475B" w:rsidRPr="00C32EDA" w:rsidRDefault="00740E69" w:rsidP="00DC40C5">
          <w:pPr>
            <w:rPr>
              <w:rFonts w:ascii="Arial" w:hAnsi="Arial"/>
              <w:color w:val="333333"/>
              <w:sz w:val="18"/>
              <w:szCs w:val="18"/>
              <w:lang w:val="es-ES_tradnl"/>
            </w:rPr>
          </w:pPr>
          <w:proofErr w:type="spellStart"/>
          <w:r w:rsidRPr="00C32EDA">
            <w:rPr>
              <w:rFonts w:ascii="Arial" w:hAnsi="Arial"/>
              <w:color w:val="333333"/>
              <w:sz w:val="18"/>
              <w:szCs w:val="18"/>
              <w:lang w:val="es-ES_tradnl"/>
            </w:rPr>
            <w:t>Història</w:t>
          </w:r>
          <w:proofErr w:type="spellEnd"/>
          <w:r w:rsidRPr="00C32EDA">
            <w:rPr>
              <w:rFonts w:ascii="Arial" w:hAnsi="Arial"/>
              <w:color w:val="333333"/>
              <w:sz w:val="18"/>
              <w:szCs w:val="18"/>
              <w:lang w:val="es-ES_tradnl"/>
            </w:rPr>
            <w:t xml:space="preserve"> de </w:t>
          </w:r>
          <w:proofErr w:type="spellStart"/>
          <w:r w:rsidRPr="00C32EDA">
            <w:rPr>
              <w:rFonts w:ascii="Arial" w:hAnsi="Arial"/>
              <w:color w:val="333333"/>
              <w:sz w:val="18"/>
              <w:szCs w:val="18"/>
              <w:lang w:val="es-ES_tradnl"/>
            </w:rPr>
            <w:t>l’Art</w:t>
          </w:r>
          <w:proofErr w:type="spellEnd"/>
          <w:r w:rsidR="00C32EDA" w:rsidRPr="00C32EDA">
            <w:rPr>
              <w:rFonts w:ascii="Arial" w:hAnsi="Arial"/>
              <w:color w:val="333333"/>
              <w:sz w:val="18"/>
              <w:szCs w:val="18"/>
              <w:lang w:val="es-ES_tradnl"/>
            </w:rPr>
            <w:t xml:space="preserve">, </w:t>
          </w:r>
          <w:proofErr w:type="spellStart"/>
          <w:r w:rsidR="00C32EDA" w:rsidRPr="00C32EDA">
            <w:rPr>
              <w:rFonts w:ascii="Arial" w:hAnsi="Arial"/>
              <w:color w:val="333333"/>
              <w:sz w:val="18"/>
              <w:szCs w:val="18"/>
              <w:lang w:val="es-ES_tradnl"/>
            </w:rPr>
            <w:t>Història</w:t>
          </w:r>
          <w:proofErr w:type="spellEnd"/>
          <w:r w:rsidR="00C32EDA" w:rsidRPr="00C32EDA">
            <w:rPr>
              <w:rFonts w:ascii="Arial" w:hAnsi="Arial"/>
              <w:color w:val="333333"/>
              <w:sz w:val="18"/>
              <w:szCs w:val="18"/>
              <w:lang w:val="es-ES_tradnl"/>
            </w:rPr>
            <w:t xml:space="preserve">, </w:t>
          </w:r>
          <w:proofErr w:type="spellStart"/>
          <w:r w:rsidR="00C32EDA" w:rsidRPr="00C32EDA">
            <w:rPr>
              <w:rFonts w:ascii="Arial" w:hAnsi="Arial"/>
              <w:color w:val="333333"/>
              <w:sz w:val="18"/>
              <w:szCs w:val="18"/>
              <w:lang w:val="es-ES_tradnl"/>
            </w:rPr>
            <w:t>Geografia</w:t>
          </w:r>
          <w:proofErr w:type="spellEnd"/>
        </w:p>
      </w:tc>
    </w:tr>
  </w:tbl>
  <w:p w:rsidR="00C9475B" w:rsidRPr="00C32EDA" w:rsidRDefault="00C9475B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7">
    <w:nsid w:val="0589078F"/>
    <w:multiLevelType w:val="hybridMultilevel"/>
    <w:tmpl w:val="764819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2B793C"/>
    <w:multiLevelType w:val="hybridMultilevel"/>
    <w:tmpl w:val="1B806A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9221E9"/>
    <w:multiLevelType w:val="hybridMultilevel"/>
    <w:tmpl w:val="293427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D704DE"/>
    <w:multiLevelType w:val="hybridMultilevel"/>
    <w:tmpl w:val="9BFA66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A75F3D"/>
    <w:multiLevelType w:val="hybridMultilevel"/>
    <w:tmpl w:val="A170F8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1A6B09"/>
    <w:multiLevelType w:val="multilevel"/>
    <w:tmpl w:val="22347742"/>
    <w:lvl w:ilvl="0">
      <w:start w:val="1"/>
      <w:numFmt w:val="bullet"/>
      <w:lvlText w:val=""/>
      <w:lvlJc w:val="left"/>
      <w:pPr>
        <w:tabs>
          <w:tab w:val="num" w:pos="1691"/>
        </w:tabs>
        <w:ind w:left="1691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846"/>
        </w:tabs>
        <w:ind w:left="28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66"/>
        </w:tabs>
        <w:ind w:left="35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86"/>
        </w:tabs>
        <w:ind w:left="42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06"/>
        </w:tabs>
        <w:ind w:left="50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26"/>
        </w:tabs>
        <w:ind w:left="57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46"/>
        </w:tabs>
        <w:ind w:left="6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66"/>
        </w:tabs>
        <w:ind w:left="71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86"/>
        </w:tabs>
        <w:ind w:left="7886" w:hanging="360"/>
      </w:pPr>
      <w:rPr>
        <w:rFonts w:ascii="Wingdings" w:hAnsi="Wingdings" w:hint="default"/>
      </w:rPr>
    </w:lvl>
  </w:abstractNum>
  <w:abstractNum w:abstractNumId="13">
    <w:nsid w:val="6BE755B8"/>
    <w:multiLevelType w:val="hybridMultilevel"/>
    <w:tmpl w:val="8DB250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D21477"/>
    <w:multiLevelType w:val="hybridMultilevel"/>
    <w:tmpl w:val="9B824D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3261E1"/>
    <w:multiLevelType w:val="hybridMultilevel"/>
    <w:tmpl w:val="B8A8A5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1F5B84"/>
    <w:multiLevelType w:val="hybridMultilevel"/>
    <w:tmpl w:val="23D4ED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  <w:num w:numId="12">
    <w:abstractNumId w:val="11"/>
  </w:num>
  <w:num w:numId="13">
    <w:abstractNumId w:val="13"/>
  </w:num>
  <w:num w:numId="14">
    <w:abstractNumId w:val="9"/>
  </w:num>
  <w:num w:numId="15">
    <w:abstractNumId w:val="7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85"/>
    <w:rsid w:val="00002548"/>
    <w:rsid w:val="00011611"/>
    <w:rsid w:val="00013A0E"/>
    <w:rsid w:val="000227DF"/>
    <w:rsid w:val="00035A96"/>
    <w:rsid w:val="000630F2"/>
    <w:rsid w:val="00094624"/>
    <w:rsid w:val="00100A3D"/>
    <w:rsid w:val="001049D3"/>
    <w:rsid w:val="00122830"/>
    <w:rsid w:val="0012597A"/>
    <w:rsid w:val="001343D3"/>
    <w:rsid w:val="00136127"/>
    <w:rsid w:val="0015437E"/>
    <w:rsid w:val="001651D3"/>
    <w:rsid w:val="001674CC"/>
    <w:rsid w:val="00195A5E"/>
    <w:rsid w:val="001A08C6"/>
    <w:rsid w:val="001C1786"/>
    <w:rsid w:val="001F6413"/>
    <w:rsid w:val="001F6A17"/>
    <w:rsid w:val="0021596A"/>
    <w:rsid w:val="0022294B"/>
    <w:rsid w:val="00286E05"/>
    <w:rsid w:val="002E16FB"/>
    <w:rsid w:val="00306CB0"/>
    <w:rsid w:val="003113B2"/>
    <w:rsid w:val="0031419A"/>
    <w:rsid w:val="00333F4C"/>
    <w:rsid w:val="003570B1"/>
    <w:rsid w:val="003809CA"/>
    <w:rsid w:val="00381952"/>
    <w:rsid w:val="003B15E7"/>
    <w:rsid w:val="003E0A07"/>
    <w:rsid w:val="004240E3"/>
    <w:rsid w:val="004323F5"/>
    <w:rsid w:val="0047005B"/>
    <w:rsid w:val="00477C3D"/>
    <w:rsid w:val="00485E8A"/>
    <w:rsid w:val="004B086F"/>
    <w:rsid w:val="004F535D"/>
    <w:rsid w:val="00507519"/>
    <w:rsid w:val="0051428A"/>
    <w:rsid w:val="00517785"/>
    <w:rsid w:val="0057188B"/>
    <w:rsid w:val="00573A72"/>
    <w:rsid w:val="005A71FF"/>
    <w:rsid w:val="005B1BE8"/>
    <w:rsid w:val="005E0392"/>
    <w:rsid w:val="005F0CCB"/>
    <w:rsid w:val="0060497A"/>
    <w:rsid w:val="0065260B"/>
    <w:rsid w:val="00682F8D"/>
    <w:rsid w:val="00696D45"/>
    <w:rsid w:val="007032B0"/>
    <w:rsid w:val="00710218"/>
    <w:rsid w:val="00711D9D"/>
    <w:rsid w:val="00712F85"/>
    <w:rsid w:val="007339ED"/>
    <w:rsid w:val="0073695D"/>
    <w:rsid w:val="00740E69"/>
    <w:rsid w:val="0074628E"/>
    <w:rsid w:val="00746DC8"/>
    <w:rsid w:val="00764C59"/>
    <w:rsid w:val="00764DBF"/>
    <w:rsid w:val="007914F1"/>
    <w:rsid w:val="00797DD1"/>
    <w:rsid w:val="007B0D10"/>
    <w:rsid w:val="007B15F6"/>
    <w:rsid w:val="007B2B5D"/>
    <w:rsid w:val="007C5E0C"/>
    <w:rsid w:val="007C75AA"/>
    <w:rsid w:val="007D49CE"/>
    <w:rsid w:val="00865661"/>
    <w:rsid w:val="00866581"/>
    <w:rsid w:val="009132E4"/>
    <w:rsid w:val="0092124D"/>
    <w:rsid w:val="00933B1B"/>
    <w:rsid w:val="009621E2"/>
    <w:rsid w:val="0097233B"/>
    <w:rsid w:val="00976EC0"/>
    <w:rsid w:val="009E44CA"/>
    <w:rsid w:val="009E73DF"/>
    <w:rsid w:val="009F06C2"/>
    <w:rsid w:val="00A317FF"/>
    <w:rsid w:val="00A711AC"/>
    <w:rsid w:val="00AB13C2"/>
    <w:rsid w:val="00AD00D4"/>
    <w:rsid w:val="00AD181B"/>
    <w:rsid w:val="00AE4236"/>
    <w:rsid w:val="00B1534A"/>
    <w:rsid w:val="00B475F0"/>
    <w:rsid w:val="00B97454"/>
    <w:rsid w:val="00BA772C"/>
    <w:rsid w:val="00BD3160"/>
    <w:rsid w:val="00C0100D"/>
    <w:rsid w:val="00C20724"/>
    <w:rsid w:val="00C32EDA"/>
    <w:rsid w:val="00C561A9"/>
    <w:rsid w:val="00C9475B"/>
    <w:rsid w:val="00CA6828"/>
    <w:rsid w:val="00CC5543"/>
    <w:rsid w:val="00CD32D3"/>
    <w:rsid w:val="00D07294"/>
    <w:rsid w:val="00D425FF"/>
    <w:rsid w:val="00D9602E"/>
    <w:rsid w:val="00DA51D2"/>
    <w:rsid w:val="00DC40C5"/>
    <w:rsid w:val="00DC6D46"/>
    <w:rsid w:val="00DF6243"/>
    <w:rsid w:val="00E02555"/>
    <w:rsid w:val="00E30147"/>
    <w:rsid w:val="00E34657"/>
    <w:rsid w:val="00E80D8D"/>
    <w:rsid w:val="00E93690"/>
    <w:rsid w:val="00E9736D"/>
    <w:rsid w:val="00EB39A3"/>
    <w:rsid w:val="00EB598D"/>
    <w:rsid w:val="00EC5372"/>
    <w:rsid w:val="00F61716"/>
    <w:rsid w:val="00F80EDC"/>
    <w:rsid w:val="00F86866"/>
    <w:rsid w:val="00F91D54"/>
    <w:rsid w:val="00F95BE8"/>
    <w:rsid w:val="00FC0AB4"/>
    <w:rsid w:val="00FC3E11"/>
    <w:rsid w:val="00FE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5177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ca-ES" w:eastAsia="ca-ES"/>
    </w:rPr>
  </w:style>
  <w:style w:type="paragraph" w:styleId="Ttulo3">
    <w:name w:val="heading 3"/>
    <w:basedOn w:val="Normal"/>
    <w:next w:val="Normal"/>
    <w:link w:val="Ttulo3Car"/>
    <w:qFormat/>
    <w:rsid w:val="00CA6828"/>
    <w:pPr>
      <w:keepNext/>
      <w:widowControl w:val="0"/>
      <w:suppressAutoHyphens/>
      <w:spacing w:before="240" w:after="60"/>
      <w:outlineLvl w:val="2"/>
    </w:pPr>
    <w:rPr>
      <w:rFonts w:ascii="Times" w:eastAsia="DejaVu Sans" w:hAnsi="Times" w:cs="Arial"/>
      <w:b/>
      <w:bCs/>
      <w:kern w:val="1"/>
      <w:sz w:val="26"/>
      <w:szCs w:val="26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177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17785"/>
    <w:pPr>
      <w:tabs>
        <w:tab w:val="center" w:pos="4252"/>
        <w:tab w:val="right" w:pos="8504"/>
      </w:tabs>
    </w:pPr>
  </w:style>
  <w:style w:type="paragraph" w:customStyle="1" w:styleId="Formatolibre">
    <w:name w:val="Formato libre"/>
    <w:rsid w:val="005B1BE8"/>
    <w:rPr>
      <w:rFonts w:eastAsia="ヒラギノ角ゴ Pro W3"/>
      <w:color w:val="000000"/>
    </w:rPr>
  </w:style>
  <w:style w:type="paragraph" w:customStyle="1" w:styleId="Ttulo31">
    <w:name w:val="Título 31"/>
    <w:next w:val="Normal"/>
    <w:rsid w:val="005B1BE8"/>
    <w:pPr>
      <w:keepNext/>
      <w:widowControl w:val="0"/>
      <w:suppressAutoHyphens/>
      <w:spacing w:before="240" w:after="60"/>
      <w:outlineLvl w:val="2"/>
    </w:pPr>
    <w:rPr>
      <w:rFonts w:ascii="Times" w:eastAsia="ヒラギノ角ゴ Pro W3" w:hAnsi="Times"/>
      <w:b/>
      <w:color w:val="000000"/>
      <w:kern w:val="1"/>
      <w:sz w:val="26"/>
    </w:rPr>
  </w:style>
  <w:style w:type="character" w:customStyle="1" w:styleId="Ttulo3Car">
    <w:name w:val="Título 3 Car"/>
    <w:link w:val="Ttulo3"/>
    <w:rsid w:val="00DC40C5"/>
    <w:rPr>
      <w:rFonts w:ascii="Times" w:eastAsia="DejaVu Sans" w:hAnsi="Times" w:cs="Arial"/>
      <w:b/>
      <w:bCs/>
      <w:kern w:val="1"/>
      <w:sz w:val="26"/>
      <w:szCs w:val="26"/>
      <w:lang w:val="ca-ES"/>
    </w:rPr>
  </w:style>
  <w:style w:type="paragraph" w:styleId="Textoindependiente2">
    <w:name w:val="Body Text 2"/>
    <w:basedOn w:val="Normal"/>
    <w:link w:val="Textoindependiente2Car"/>
    <w:rsid w:val="00740E69"/>
    <w:pPr>
      <w:spacing w:after="120" w:line="480" w:lineRule="auto"/>
    </w:pPr>
    <w:rPr>
      <w:sz w:val="20"/>
      <w:lang w:val="ca-ES"/>
    </w:rPr>
  </w:style>
  <w:style w:type="character" w:customStyle="1" w:styleId="Textoindependiente2Car">
    <w:name w:val="Texto independiente 2 Car"/>
    <w:link w:val="Textoindependiente2"/>
    <w:rsid w:val="00740E69"/>
    <w:rPr>
      <w:szCs w:val="24"/>
      <w:lang w:eastAsia="es-ES"/>
    </w:rPr>
  </w:style>
  <w:style w:type="character" w:customStyle="1" w:styleId="PiedepginaCar">
    <w:name w:val="Pie de página Car"/>
    <w:link w:val="Piedepgina"/>
    <w:uiPriority w:val="99"/>
    <w:rsid w:val="00740E69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740E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40E69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1049D3"/>
    <w:pPr>
      <w:spacing w:after="120"/>
    </w:pPr>
  </w:style>
  <w:style w:type="character" w:customStyle="1" w:styleId="TextoindependienteCar">
    <w:name w:val="Texto independiente Car"/>
    <w:link w:val="Textoindependiente"/>
    <w:rsid w:val="001049D3"/>
    <w:rPr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1049D3"/>
    <w:pPr>
      <w:jc w:val="center"/>
    </w:pPr>
    <w:rPr>
      <w:rFonts w:ascii="Arial" w:hAnsi="Arial" w:cs="Arial"/>
      <w:b/>
      <w:bCs/>
      <w:smallCaps/>
      <w:sz w:val="28"/>
      <w:szCs w:val="28"/>
      <w:lang w:val="ca-ES"/>
    </w:rPr>
  </w:style>
  <w:style w:type="character" w:customStyle="1" w:styleId="TtuloCar">
    <w:name w:val="Título Car"/>
    <w:link w:val="Ttulo"/>
    <w:rsid w:val="001049D3"/>
    <w:rPr>
      <w:rFonts w:ascii="Arial" w:hAnsi="Arial" w:cs="Arial"/>
      <w:b/>
      <w:bCs/>
      <w:smallCaps/>
      <w:sz w:val="28"/>
      <w:szCs w:val="2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5177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ca-ES" w:eastAsia="ca-ES"/>
    </w:rPr>
  </w:style>
  <w:style w:type="paragraph" w:styleId="Ttulo3">
    <w:name w:val="heading 3"/>
    <w:basedOn w:val="Normal"/>
    <w:next w:val="Normal"/>
    <w:link w:val="Ttulo3Car"/>
    <w:qFormat/>
    <w:rsid w:val="00CA6828"/>
    <w:pPr>
      <w:keepNext/>
      <w:widowControl w:val="0"/>
      <w:suppressAutoHyphens/>
      <w:spacing w:before="240" w:after="60"/>
      <w:outlineLvl w:val="2"/>
    </w:pPr>
    <w:rPr>
      <w:rFonts w:ascii="Times" w:eastAsia="DejaVu Sans" w:hAnsi="Times" w:cs="Arial"/>
      <w:b/>
      <w:bCs/>
      <w:kern w:val="1"/>
      <w:sz w:val="26"/>
      <w:szCs w:val="26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177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17785"/>
    <w:pPr>
      <w:tabs>
        <w:tab w:val="center" w:pos="4252"/>
        <w:tab w:val="right" w:pos="8504"/>
      </w:tabs>
    </w:pPr>
  </w:style>
  <w:style w:type="paragraph" w:customStyle="1" w:styleId="Formatolibre">
    <w:name w:val="Formato libre"/>
    <w:rsid w:val="005B1BE8"/>
    <w:rPr>
      <w:rFonts w:eastAsia="ヒラギノ角ゴ Pro W3"/>
      <w:color w:val="000000"/>
    </w:rPr>
  </w:style>
  <w:style w:type="paragraph" w:customStyle="1" w:styleId="Ttulo31">
    <w:name w:val="Título 31"/>
    <w:next w:val="Normal"/>
    <w:rsid w:val="005B1BE8"/>
    <w:pPr>
      <w:keepNext/>
      <w:widowControl w:val="0"/>
      <w:suppressAutoHyphens/>
      <w:spacing w:before="240" w:after="60"/>
      <w:outlineLvl w:val="2"/>
    </w:pPr>
    <w:rPr>
      <w:rFonts w:ascii="Times" w:eastAsia="ヒラギノ角ゴ Pro W3" w:hAnsi="Times"/>
      <w:b/>
      <w:color w:val="000000"/>
      <w:kern w:val="1"/>
      <w:sz w:val="26"/>
    </w:rPr>
  </w:style>
  <w:style w:type="character" w:customStyle="1" w:styleId="Ttulo3Car">
    <w:name w:val="Título 3 Car"/>
    <w:link w:val="Ttulo3"/>
    <w:rsid w:val="00DC40C5"/>
    <w:rPr>
      <w:rFonts w:ascii="Times" w:eastAsia="DejaVu Sans" w:hAnsi="Times" w:cs="Arial"/>
      <w:b/>
      <w:bCs/>
      <w:kern w:val="1"/>
      <w:sz w:val="26"/>
      <w:szCs w:val="26"/>
      <w:lang w:val="ca-ES"/>
    </w:rPr>
  </w:style>
  <w:style w:type="paragraph" w:styleId="Textoindependiente2">
    <w:name w:val="Body Text 2"/>
    <w:basedOn w:val="Normal"/>
    <w:link w:val="Textoindependiente2Car"/>
    <w:rsid w:val="00740E69"/>
    <w:pPr>
      <w:spacing w:after="120" w:line="480" w:lineRule="auto"/>
    </w:pPr>
    <w:rPr>
      <w:sz w:val="20"/>
      <w:lang w:val="ca-ES"/>
    </w:rPr>
  </w:style>
  <w:style w:type="character" w:customStyle="1" w:styleId="Textoindependiente2Car">
    <w:name w:val="Texto independiente 2 Car"/>
    <w:link w:val="Textoindependiente2"/>
    <w:rsid w:val="00740E69"/>
    <w:rPr>
      <w:szCs w:val="24"/>
      <w:lang w:eastAsia="es-ES"/>
    </w:rPr>
  </w:style>
  <w:style w:type="character" w:customStyle="1" w:styleId="PiedepginaCar">
    <w:name w:val="Pie de página Car"/>
    <w:link w:val="Piedepgina"/>
    <w:uiPriority w:val="99"/>
    <w:rsid w:val="00740E69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740E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40E69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1049D3"/>
    <w:pPr>
      <w:spacing w:after="120"/>
    </w:pPr>
  </w:style>
  <w:style w:type="character" w:customStyle="1" w:styleId="TextoindependienteCar">
    <w:name w:val="Texto independiente Car"/>
    <w:link w:val="Textoindependiente"/>
    <w:rsid w:val="001049D3"/>
    <w:rPr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1049D3"/>
    <w:pPr>
      <w:jc w:val="center"/>
    </w:pPr>
    <w:rPr>
      <w:rFonts w:ascii="Arial" w:hAnsi="Arial" w:cs="Arial"/>
      <w:b/>
      <w:bCs/>
      <w:smallCaps/>
      <w:sz w:val="28"/>
      <w:szCs w:val="28"/>
      <w:lang w:val="ca-ES"/>
    </w:rPr>
  </w:style>
  <w:style w:type="character" w:customStyle="1" w:styleId="TtuloCar">
    <w:name w:val="Título Car"/>
    <w:link w:val="Ttulo"/>
    <w:rsid w:val="001049D3"/>
    <w:rPr>
      <w:rFonts w:ascii="Arial" w:hAnsi="Arial" w:cs="Arial"/>
      <w:b/>
      <w:bCs/>
      <w:smallCaps/>
      <w:sz w:val="28"/>
      <w:szCs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6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M1  – Muntatge i manteniment d’equips</vt:lpstr>
      <vt:lpstr>M1  – Muntatge i manteniment d’equips</vt:lpstr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M1  – Muntatge i manteniment d’equips</dc:title>
  <dc:creator>j&amp;n</dc:creator>
  <cp:lastModifiedBy>Antonio Olmedo</cp:lastModifiedBy>
  <cp:revision>4</cp:revision>
  <dcterms:created xsi:type="dcterms:W3CDTF">2016-09-07T06:23:00Z</dcterms:created>
  <dcterms:modified xsi:type="dcterms:W3CDTF">2016-09-07T07:57:00Z</dcterms:modified>
</cp:coreProperties>
</file>